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95C8E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29795C8F" w14:textId="77777777" w:rsidR="000E4E94" w:rsidRDefault="000E4E94" w:rsidP="000E4E94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avec dimensions de raccordement selon NBN EN 33:2011, </w:t>
      </w:r>
      <w:r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Pr="00E475CC">
          <w:rPr>
            <w:rFonts w:ascii="Arial" w:hAnsi="Arial" w:cs="Arial"/>
            <w:lang w:val="fr-FR"/>
          </w:rPr>
          <w:t>70 cm</w:t>
        </w:r>
      </w:smartTag>
      <w:r>
        <w:rPr>
          <w:rFonts w:ascii="Arial" w:hAnsi="Arial" w:cs="Arial"/>
          <w:lang w:val="fr-FR"/>
        </w:rPr>
        <w:t xml:space="preserve"> :</w:t>
      </w:r>
    </w:p>
    <w:p w14:paraId="29795C90" w14:textId="77777777" w:rsidR="000E4E94" w:rsidRPr="00A0780F" w:rsidRDefault="000E4E94" w:rsidP="000E4E94">
      <w:pPr>
        <w:pStyle w:val="Bulleted2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 xml:space="preserve">pour le montage </w:t>
      </w:r>
      <w:r w:rsidRPr="00F86A6E">
        <w:rPr>
          <w:rFonts w:ascii="Arial" w:hAnsi="Arial" w:cs="Arial"/>
          <w:lang w:val="fr-FR"/>
        </w:rPr>
        <w:t xml:space="preserve">contre un mur et à recouvrir de plaques de </w:t>
      </w:r>
      <w:r>
        <w:rPr>
          <w:rFonts w:ascii="Arial" w:hAnsi="Arial" w:cs="Arial"/>
          <w:lang w:val="fr-FR"/>
        </w:rPr>
        <w:t>finition (</w:t>
      </w:r>
      <w:r w:rsidRPr="00F86A6E">
        <w:rPr>
          <w:rFonts w:ascii="Arial" w:hAnsi="Arial" w:cs="Arial"/>
          <w:lang w:val="fr-FR"/>
        </w:rPr>
        <w:t>plâtre</w:t>
      </w:r>
      <w:r>
        <w:rPr>
          <w:rFonts w:ascii="Arial" w:hAnsi="Arial" w:cs="Arial"/>
          <w:lang w:val="fr-FR"/>
        </w:rPr>
        <w:t>, …)</w:t>
      </w:r>
    </w:p>
    <w:p w14:paraId="29795C91" w14:textId="77777777" w:rsidR="000E4E94" w:rsidRPr="003653E1" w:rsidRDefault="000E4E94" w:rsidP="000E4E94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pour le montage dans des cloisons (cloisons en applique ou cloisons de séparation)</w:t>
      </w:r>
    </w:p>
    <w:p w14:paraId="29795C92" w14:textId="77777777" w:rsidR="00455CCA" w:rsidRPr="0078522E" w:rsidRDefault="0078522E" w:rsidP="00455CCA">
      <w:pPr>
        <w:pStyle w:val="Bulleted1"/>
        <w:rPr>
          <w:rFonts w:ascii="Arial" w:hAnsi="Arial" w:cs="Arial"/>
          <w:lang w:val="fr-FR"/>
        </w:rPr>
      </w:pPr>
      <w:r w:rsidRPr="0078522E">
        <w:rPr>
          <w:rFonts w:ascii="Arial" w:hAnsi="Arial" w:cs="Arial"/>
          <w:lang w:val="fr-FR"/>
        </w:rPr>
        <w:t>l'élément de montage comprend, à s</w:t>
      </w:r>
      <w:r w:rsidR="00CA568E" w:rsidRPr="0078522E">
        <w:rPr>
          <w:rFonts w:ascii="Arial" w:hAnsi="Arial" w:cs="Arial"/>
          <w:lang w:val="fr-FR"/>
        </w:rPr>
        <w:t xml:space="preserve">es </w:t>
      </w:r>
      <w:r w:rsidR="005D5ACA" w:rsidRPr="0078522E">
        <w:rPr>
          <w:rFonts w:ascii="Arial" w:hAnsi="Arial" w:cs="Arial"/>
          <w:lang w:val="fr-FR"/>
        </w:rPr>
        <w:t xml:space="preserve">côtés gauche et droit, des plaques en bois sur lesquelles </w:t>
      </w:r>
      <w:r w:rsidR="00C14A5A" w:rsidRPr="0078522E">
        <w:rPr>
          <w:rFonts w:ascii="Arial" w:hAnsi="Arial" w:cs="Arial"/>
          <w:lang w:val="fr-FR"/>
        </w:rPr>
        <w:t>d</w:t>
      </w:r>
      <w:r w:rsidR="005D5ACA" w:rsidRPr="0078522E">
        <w:rPr>
          <w:rFonts w:ascii="Arial" w:hAnsi="Arial" w:cs="Arial"/>
          <w:lang w:val="fr-FR"/>
        </w:rPr>
        <w:t xml:space="preserve">es barres d'appui peuvent être </w:t>
      </w:r>
      <w:r w:rsidR="00C14A5A" w:rsidRPr="0078522E">
        <w:rPr>
          <w:rFonts w:ascii="Arial" w:hAnsi="Arial" w:cs="Arial"/>
          <w:lang w:val="fr-FR"/>
        </w:rPr>
        <w:t>fixées</w:t>
      </w:r>
      <w:r w:rsidR="005D5ACA" w:rsidRPr="0078522E">
        <w:rPr>
          <w:rFonts w:ascii="Arial" w:hAnsi="Arial" w:cs="Arial"/>
          <w:lang w:val="fr-FR"/>
        </w:rPr>
        <w:t xml:space="preserve"> ultérieurement</w:t>
      </w:r>
    </w:p>
    <w:p w14:paraId="29795C93" w14:textId="77777777" w:rsidR="001D0D73" w:rsidRDefault="001D0D73" w:rsidP="001D0D7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l'élément de montage possède des fixations murales pour une épaisseur de cloison de 17 à 20 cm, hors finition</w:t>
      </w:r>
    </w:p>
    <w:p w14:paraId="29795C95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9795C9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9795C97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29795C98" w14:textId="0F4FE8CE" w:rsidR="004175C6" w:rsidRPr="00E518B9" w:rsidRDefault="004175C6" w:rsidP="004175C6">
      <w:pPr>
        <w:pStyle w:val="Bulleted2"/>
        <w:rPr>
          <w:rFonts w:ascii="Arial" w:hAnsi="Arial"/>
          <w:lang w:val="fr-FR"/>
        </w:rPr>
      </w:pPr>
      <w:r w:rsidRPr="00E518B9">
        <w:rPr>
          <w:rFonts w:ascii="Arial" w:hAnsi="Arial"/>
          <w:lang w:val="fr-FR"/>
        </w:rPr>
        <w:t>réservoir de chasse à encastrer</w:t>
      </w:r>
      <w:r w:rsidR="003C7987" w:rsidRPr="00E518B9">
        <w:rPr>
          <w:rFonts w:ascii="Arial" w:hAnsi="Arial"/>
          <w:lang w:val="fr-FR"/>
        </w:rPr>
        <w:t xml:space="preserve"> </w:t>
      </w:r>
      <w:r w:rsidRPr="00E518B9">
        <w:rPr>
          <w:rFonts w:ascii="Arial" w:hAnsi="Arial"/>
          <w:lang w:val="fr-FR"/>
        </w:rPr>
        <w:t xml:space="preserve">: </w:t>
      </w:r>
      <w:r w:rsidR="00E518B9">
        <w:rPr>
          <w:rFonts w:ascii="Arial" w:hAnsi="Arial"/>
          <w:lang w:val="fr-FR"/>
        </w:rPr>
        <w:br/>
      </w:r>
      <w:r w:rsidRPr="00E518B9">
        <w:rPr>
          <w:rFonts w:ascii="Arial" w:hAnsi="Arial"/>
          <w:lang w:val="fr-FR"/>
        </w:rPr>
        <w:t xml:space="preserve">voir </w:t>
      </w:r>
      <w:r w:rsidR="005E41D1">
        <w:rPr>
          <w:rFonts w:ascii="Arial" w:hAnsi="Arial"/>
          <w:lang w:val="fr-FR"/>
        </w:rPr>
        <w:t>DESCRIPTION DETAILLEE DU RESERVOIR DE CHASSE A ENCASTRER</w:t>
      </w:r>
    </w:p>
    <w:p w14:paraId="29795C9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9795C9A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29795C9B" w14:textId="77777777" w:rsidR="00276414" w:rsidRPr="00CA568E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9795C9C" w14:textId="77777777" w:rsidR="00CA568E" w:rsidRPr="00955CE9" w:rsidRDefault="005E580A" w:rsidP="00276414">
      <w:pPr>
        <w:pStyle w:val="Bulleted1"/>
        <w:rPr>
          <w:rFonts w:ascii="Arial" w:hAnsi="Arial"/>
          <w:lang w:val="fr-FR"/>
        </w:rPr>
      </w:pPr>
      <w:r w:rsidRPr="00955CE9">
        <w:rPr>
          <w:rFonts w:ascii="Arial" w:hAnsi="Arial"/>
          <w:lang w:val="fr-FR"/>
        </w:rPr>
        <w:t>les 2 plaques latéra</w:t>
      </w:r>
      <w:r w:rsidR="00955CE9" w:rsidRPr="00955CE9">
        <w:rPr>
          <w:rFonts w:ascii="Arial" w:hAnsi="Arial"/>
          <w:lang w:val="fr-FR"/>
        </w:rPr>
        <w:t>les</w:t>
      </w:r>
      <w:r w:rsidRPr="00955CE9">
        <w:rPr>
          <w:rFonts w:ascii="Arial" w:hAnsi="Arial"/>
          <w:lang w:val="fr-FR"/>
        </w:rPr>
        <w:t xml:space="preserve"> (18,5 cm x 48,5 cm) sont en </w:t>
      </w:r>
      <w:r w:rsidRPr="00BD1D45">
        <w:rPr>
          <w:rFonts w:ascii="Arial" w:hAnsi="Arial"/>
          <w:lang w:val="fr-FR"/>
        </w:rPr>
        <w:t>bois</w:t>
      </w:r>
      <w:r w:rsidR="00337080" w:rsidRPr="00BD1D45">
        <w:rPr>
          <w:rFonts w:ascii="Arial" w:hAnsi="Arial"/>
          <w:lang w:val="fr-FR"/>
        </w:rPr>
        <w:t xml:space="preserve"> de placage</w:t>
      </w:r>
    </w:p>
    <w:p w14:paraId="29795C9D" w14:textId="77777777" w:rsidR="00263251" w:rsidRDefault="00263251" w:rsidP="00263251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les pieds supports</w:t>
      </w:r>
      <w:r w:rsidRPr="00234F4A">
        <w:rPr>
          <w:rFonts w:ascii="Arial" w:hAnsi="Arial"/>
          <w:lang w:val="fr-FR"/>
        </w:rPr>
        <w:t xml:space="preserve">, plaquettes </w:t>
      </w:r>
      <w:r>
        <w:rPr>
          <w:rFonts w:ascii="Arial" w:hAnsi="Arial"/>
          <w:lang w:val="fr-FR"/>
        </w:rPr>
        <w:t>de base des pieds supports</w:t>
      </w:r>
      <w:r w:rsidRPr="00234F4A">
        <w:rPr>
          <w:rFonts w:ascii="Arial" w:hAnsi="Arial"/>
          <w:lang w:val="fr-FR"/>
        </w:rPr>
        <w:t xml:space="preserve"> et </w:t>
      </w:r>
      <w:r>
        <w:rPr>
          <w:rFonts w:ascii="Arial" w:hAnsi="Arial"/>
          <w:lang w:val="fr-FR"/>
        </w:rPr>
        <w:t>fixations murales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sont zingués</w:t>
      </w:r>
    </w:p>
    <w:p w14:paraId="29795C9E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9795C9F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29795CA0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29795CA1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29795CA2" w14:textId="77777777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29795CA3" w14:textId="77777777" w:rsidR="00214536" w:rsidRDefault="00214536" w:rsidP="00676154">
      <w:pPr>
        <w:pStyle w:val="Bulleted1"/>
        <w:rPr>
          <w:rFonts w:ascii="Arial" w:hAnsi="Arial" w:cs="Arial"/>
          <w:lang w:val="fr-FR"/>
        </w:rPr>
      </w:pPr>
      <w:r w:rsidRPr="00955CE9">
        <w:rPr>
          <w:rFonts w:ascii="Arial" w:hAnsi="Arial" w:cs="Arial"/>
          <w:lang w:val="fr-FR"/>
        </w:rPr>
        <w:t>de chaque côté</w:t>
      </w:r>
      <w:r w:rsidR="00955CE9" w:rsidRPr="00955CE9">
        <w:rPr>
          <w:rFonts w:ascii="Arial" w:hAnsi="Arial" w:cs="Arial"/>
          <w:lang w:val="fr-FR"/>
        </w:rPr>
        <w:t xml:space="preserve"> de l'élément</w:t>
      </w:r>
      <w:r w:rsidRPr="00955CE9">
        <w:rPr>
          <w:rFonts w:ascii="Arial" w:hAnsi="Arial" w:cs="Arial"/>
          <w:lang w:val="fr-FR"/>
        </w:rPr>
        <w:t xml:space="preserve">, le cadre rectangulaire est prolongé </w:t>
      </w:r>
      <w:r w:rsidR="00955CE9" w:rsidRPr="00955CE9">
        <w:rPr>
          <w:rFonts w:ascii="Arial" w:hAnsi="Arial" w:cs="Arial"/>
          <w:lang w:val="fr-FR"/>
        </w:rPr>
        <w:t>par</w:t>
      </w:r>
      <w:r w:rsidRPr="00955CE9">
        <w:rPr>
          <w:rFonts w:ascii="Arial" w:hAnsi="Arial" w:cs="Arial"/>
          <w:lang w:val="fr-FR"/>
        </w:rPr>
        <w:t xml:space="preserve"> un cadre supplémentaire du même matériau, dans lequel </w:t>
      </w:r>
      <w:r w:rsidR="00BD1D45" w:rsidRPr="00BD1D45">
        <w:rPr>
          <w:rFonts w:ascii="Arial" w:hAnsi="Arial" w:cs="Arial"/>
          <w:lang w:val="fr-FR"/>
        </w:rPr>
        <w:t>d</w:t>
      </w:r>
      <w:r w:rsidRPr="00BD1D45">
        <w:rPr>
          <w:rFonts w:ascii="Arial" w:hAnsi="Arial" w:cs="Arial"/>
          <w:lang w:val="fr-FR"/>
        </w:rPr>
        <w:t xml:space="preserve">es plaques </w:t>
      </w:r>
      <w:r w:rsidR="00BD1D45" w:rsidRPr="00BD1D45">
        <w:rPr>
          <w:rFonts w:ascii="Arial" w:hAnsi="Arial" w:cs="Arial"/>
          <w:lang w:val="fr-FR"/>
        </w:rPr>
        <w:t xml:space="preserve">de </w:t>
      </w:r>
      <w:r w:rsidR="00337080" w:rsidRPr="00BD1D45">
        <w:rPr>
          <w:rFonts w:ascii="Arial" w:hAnsi="Arial" w:cs="Arial"/>
          <w:lang w:val="fr-FR"/>
        </w:rPr>
        <w:t xml:space="preserve">montage en </w:t>
      </w:r>
      <w:r w:rsidRPr="00BD1D45">
        <w:rPr>
          <w:rFonts w:ascii="Arial" w:hAnsi="Arial" w:cs="Arial"/>
          <w:lang w:val="fr-FR"/>
        </w:rPr>
        <w:t>bois</w:t>
      </w:r>
      <w:r w:rsidR="00337080" w:rsidRPr="00BD1D45">
        <w:rPr>
          <w:rFonts w:ascii="Arial" w:hAnsi="Arial" w:cs="Arial"/>
          <w:lang w:val="fr-FR"/>
        </w:rPr>
        <w:t xml:space="preserve"> de placage</w:t>
      </w:r>
      <w:r w:rsidRPr="00955CE9">
        <w:rPr>
          <w:rFonts w:ascii="Arial" w:hAnsi="Arial" w:cs="Arial"/>
          <w:lang w:val="fr-FR"/>
        </w:rPr>
        <w:t xml:space="preserve"> sont fermement fixée</w:t>
      </w:r>
    </w:p>
    <w:p w14:paraId="29795CA4" w14:textId="77777777" w:rsidR="00337080" w:rsidRPr="00C42122" w:rsidRDefault="004C1CD8" w:rsidP="00676154">
      <w:pPr>
        <w:pStyle w:val="Bulleted1"/>
        <w:rPr>
          <w:rFonts w:ascii="Arial" w:hAnsi="Arial" w:cs="Arial"/>
          <w:lang w:val="fr-FR"/>
        </w:rPr>
      </w:pPr>
      <w:r w:rsidRPr="00C42122">
        <w:rPr>
          <w:rFonts w:ascii="Arial" w:hAnsi="Arial" w:cs="Arial"/>
          <w:lang w:val="fr-FR"/>
        </w:rPr>
        <w:lastRenderedPageBreak/>
        <w:t>d</w:t>
      </w:r>
      <w:r w:rsidR="00337080" w:rsidRPr="00C42122">
        <w:rPr>
          <w:rFonts w:ascii="Arial" w:hAnsi="Arial" w:cs="Arial"/>
          <w:lang w:val="fr-FR"/>
        </w:rPr>
        <w:t>es barres d'appui peuvent être fixées</w:t>
      </w:r>
      <w:r w:rsidR="00826D31" w:rsidRPr="00C42122">
        <w:rPr>
          <w:rFonts w:ascii="Arial" w:hAnsi="Arial" w:cs="Arial"/>
          <w:lang w:val="fr-FR"/>
        </w:rPr>
        <w:t>, au moyen de via à bois,</w:t>
      </w:r>
      <w:r w:rsidR="00337080" w:rsidRPr="00C42122">
        <w:rPr>
          <w:rFonts w:ascii="Arial" w:hAnsi="Arial" w:cs="Arial"/>
          <w:lang w:val="fr-FR"/>
        </w:rPr>
        <w:t xml:space="preserve"> directement </w:t>
      </w:r>
      <w:r w:rsidR="00826D31" w:rsidRPr="00C42122">
        <w:rPr>
          <w:rFonts w:ascii="Arial" w:hAnsi="Arial" w:cs="Arial"/>
          <w:lang w:val="fr-FR"/>
        </w:rPr>
        <w:t>de chaque</w:t>
      </w:r>
      <w:r w:rsidR="00337080" w:rsidRPr="00C42122">
        <w:rPr>
          <w:rFonts w:ascii="Arial" w:hAnsi="Arial" w:cs="Arial"/>
          <w:lang w:val="fr-FR"/>
        </w:rPr>
        <w:t xml:space="preserve"> côté du réservoir de chasse </w:t>
      </w:r>
      <w:r w:rsidR="00826D31" w:rsidRPr="00C42122">
        <w:rPr>
          <w:rFonts w:ascii="Arial" w:hAnsi="Arial" w:cs="Arial"/>
          <w:lang w:val="fr-FR"/>
        </w:rPr>
        <w:t>;</w:t>
      </w:r>
      <w:r w:rsidR="00337080" w:rsidRPr="00C42122">
        <w:rPr>
          <w:rFonts w:ascii="Arial" w:hAnsi="Arial" w:cs="Arial"/>
          <w:lang w:val="fr-FR"/>
        </w:rPr>
        <w:t xml:space="preserve"> la zone de fixation </w:t>
      </w:r>
      <w:r w:rsidR="00826D31" w:rsidRPr="00C42122">
        <w:rPr>
          <w:rFonts w:ascii="Arial" w:hAnsi="Arial" w:cs="Arial"/>
          <w:lang w:val="fr-FR"/>
        </w:rPr>
        <w:t xml:space="preserve">utile correspond à </w:t>
      </w:r>
      <w:r w:rsidR="00337080" w:rsidRPr="00C42122">
        <w:rPr>
          <w:rFonts w:ascii="Arial" w:hAnsi="Arial" w:cs="Arial"/>
          <w:lang w:val="fr-FR"/>
        </w:rPr>
        <w:t xml:space="preserve">une distance intermédiaire </w:t>
      </w:r>
      <w:r w:rsidR="00826D31" w:rsidRPr="00C42122">
        <w:rPr>
          <w:rFonts w:ascii="Arial" w:hAnsi="Arial" w:cs="Arial"/>
          <w:lang w:val="fr-FR"/>
        </w:rPr>
        <w:t xml:space="preserve">entre ces barres variant </w:t>
      </w:r>
      <w:r w:rsidR="00337080" w:rsidRPr="00C42122">
        <w:rPr>
          <w:rFonts w:ascii="Arial" w:hAnsi="Arial" w:cs="Arial"/>
          <w:lang w:val="fr-FR"/>
        </w:rPr>
        <w:t xml:space="preserve">de 44,5 cm </w:t>
      </w:r>
      <w:r w:rsidR="00826D31" w:rsidRPr="00C42122">
        <w:rPr>
          <w:rFonts w:ascii="Arial" w:hAnsi="Arial" w:cs="Arial"/>
          <w:lang w:val="fr-FR"/>
        </w:rPr>
        <w:t>à 79,5 cm, réparties de manière équidistante par rapport à l'axe du réservoir de chasse</w:t>
      </w:r>
    </w:p>
    <w:p w14:paraId="29795CA5" w14:textId="77777777" w:rsidR="00676154" w:rsidRPr="0082047F" w:rsidRDefault="00A20690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29795CA6" w14:textId="77777777" w:rsidR="00631767" w:rsidRPr="00E8689E" w:rsidRDefault="0082047F" w:rsidP="00CA568E">
      <w:pPr>
        <w:pStyle w:val="Bulleted1"/>
        <w:rPr>
          <w:rFonts w:ascii="Arial" w:hAnsi="Arial" w:cs="Arial"/>
          <w:lang w:val="fr-FR"/>
        </w:rPr>
      </w:pPr>
      <w:r w:rsidRPr="00E8689E">
        <w:rPr>
          <w:rFonts w:ascii="Arial" w:hAnsi="Arial" w:cs="Arial"/>
          <w:lang w:val="fr-FR"/>
        </w:rPr>
        <w:t xml:space="preserve">la hauteur d'assise de la cuvette de WC est </w:t>
      </w:r>
      <w:r w:rsidR="00631767" w:rsidRPr="00E8689E">
        <w:rPr>
          <w:rFonts w:ascii="Arial" w:hAnsi="Arial" w:cs="Arial"/>
          <w:lang w:val="fr-FR"/>
        </w:rPr>
        <w:t xml:space="preserve">réglable en hauteur </w:t>
      </w:r>
      <w:r w:rsidRPr="00E8689E">
        <w:rPr>
          <w:rFonts w:ascii="Arial" w:hAnsi="Arial" w:cs="Arial"/>
          <w:lang w:val="fr-FR"/>
        </w:rPr>
        <w:t xml:space="preserve">jusqu'à 5 cm </w:t>
      </w:r>
      <w:r w:rsidR="00140F54" w:rsidRPr="00E8689E">
        <w:rPr>
          <w:rFonts w:ascii="Arial" w:hAnsi="Arial" w:cs="Arial"/>
          <w:lang w:val="fr-FR"/>
        </w:rPr>
        <w:t>durant</w:t>
      </w:r>
      <w:r w:rsidRPr="00E8689E">
        <w:rPr>
          <w:rFonts w:ascii="Arial" w:hAnsi="Arial" w:cs="Arial"/>
          <w:lang w:val="fr-FR"/>
        </w:rPr>
        <w:t xml:space="preserve"> la phase du gros œuvre</w:t>
      </w:r>
      <w:r w:rsidR="00140F54" w:rsidRPr="00E8689E">
        <w:rPr>
          <w:rFonts w:ascii="Arial" w:hAnsi="Arial" w:cs="Arial"/>
          <w:lang w:val="fr-FR"/>
        </w:rPr>
        <w:t>, sans modifier</w:t>
      </w:r>
      <w:r w:rsidR="00376AA8" w:rsidRPr="00E8689E">
        <w:rPr>
          <w:rFonts w:ascii="Arial" w:hAnsi="Arial" w:cs="Arial"/>
          <w:lang w:val="fr-FR"/>
        </w:rPr>
        <w:t xml:space="preserve"> la hauteur totale de l'élément de montage</w:t>
      </w:r>
    </w:p>
    <w:p w14:paraId="29795CA7" w14:textId="2103B059" w:rsidR="00EF0DEB" w:rsidRPr="0082047F" w:rsidRDefault="00024397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>pieds supports</w:t>
      </w:r>
      <w:r w:rsidR="00562813" w:rsidRPr="0082047F">
        <w:rPr>
          <w:rFonts w:ascii="Arial" w:hAnsi="Arial" w:cs="Arial"/>
          <w:lang w:val="fr-FR"/>
        </w:rPr>
        <w:t xml:space="preserve"> réglables individuellement en hauteur (sans cran)</w:t>
      </w:r>
    </w:p>
    <w:p w14:paraId="29795CA8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9795CA9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9795CAA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29795CAB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29795CAC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29795CAD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29795CAE" w14:textId="77777777" w:rsidR="00F10848" w:rsidRPr="00AF7DF6" w:rsidRDefault="00F10848" w:rsidP="00F10848">
      <w:pPr>
        <w:pStyle w:val="Bulleted1"/>
        <w:rPr>
          <w:rFonts w:ascii="Arial" w:hAnsi="Arial"/>
          <w:lang w:val="fr-FR"/>
        </w:rPr>
      </w:pPr>
      <w:r w:rsidRPr="00AF7DF6">
        <w:rPr>
          <w:rFonts w:ascii="Arial" w:hAnsi="Arial"/>
          <w:lang w:val="fr-FR"/>
        </w:rPr>
        <w:t>le coude de chasse (ø56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 x ø45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) en PE est </w:t>
      </w:r>
      <w:r w:rsidR="004E174C" w:rsidRPr="00AF7DF6">
        <w:rPr>
          <w:rFonts w:ascii="Arial" w:hAnsi="Arial"/>
          <w:lang w:val="fr-FR"/>
        </w:rPr>
        <w:t xml:space="preserve">relié </w:t>
      </w:r>
      <w:r w:rsidR="00B6413C" w:rsidRPr="00AF7DF6">
        <w:rPr>
          <w:rFonts w:ascii="Arial" w:hAnsi="Arial"/>
          <w:lang w:val="fr-FR"/>
        </w:rPr>
        <w:t xml:space="preserve">au réservoir de chasse à encastrer en PE </w:t>
      </w:r>
      <w:r w:rsidR="004E174C" w:rsidRPr="00AF7DF6">
        <w:rPr>
          <w:rFonts w:ascii="Arial" w:hAnsi="Arial"/>
          <w:lang w:val="fr-FR"/>
        </w:rPr>
        <w:t xml:space="preserve">par un connexion </w:t>
      </w:r>
      <w:r w:rsidR="00B6413C" w:rsidRPr="00AF7DF6">
        <w:rPr>
          <w:rFonts w:ascii="Arial" w:hAnsi="Arial"/>
          <w:lang w:val="fr-FR"/>
        </w:rPr>
        <w:t>par</w:t>
      </w:r>
      <w:r w:rsidR="004E174C" w:rsidRPr="00AF7DF6">
        <w:rPr>
          <w:rFonts w:ascii="Arial" w:hAnsi="Arial"/>
          <w:lang w:val="fr-FR"/>
        </w:rPr>
        <w:t xml:space="preserve"> emboîte</w:t>
      </w:r>
      <w:r w:rsidR="00B6413C" w:rsidRPr="00AF7DF6">
        <w:rPr>
          <w:rFonts w:ascii="Arial" w:hAnsi="Arial"/>
          <w:lang w:val="fr-FR"/>
        </w:rPr>
        <w:t>ment avec joint</w:t>
      </w:r>
    </w:p>
    <w:p w14:paraId="29795CAF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29795CB0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29795CB1" w14:textId="77777777" w:rsidR="00DB676A" w:rsidRPr="00DC58D8" w:rsidRDefault="00155C70" w:rsidP="00DB676A">
      <w:pPr>
        <w:pStyle w:val="Bulleted1"/>
        <w:rPr>
          <w:lang w:val="fr-BE"/>
        </w:rPr>
      </w:pPr>
      <w:r w:rsidRPr="00DC58D8">
        <w:rPr>
          <w:lang w:val="fr-FR"/>
        </w:rPr>
        <w:t>l'élément de montage peut être fixé</w:t>
      </w:r>
      <w:r w:rsidR="00C42122" w:rsidRPr="00DC58D8">
        <w:rPr>
          <w:lang w:val="fr-FR"/>
        </w:rPr>
        <w:t>, dans sa partie</w:t>
      </w:r>
      <w:r w:rsidRPr="00DC58D8">
        <w:rPr>
          <w:lang w:val="fr-FR"/>
        </w:rPr>
        <w:t xml:space="preserve"> haut</w:t>
      </w:r>
      <w:r w:rsidR="00C42122" w:rsidRPr="00DC58D8">
        <w:rPr>
          <w:lang w:val="fr-FR"/>
        </w:rPr>
        <w:t>e, en</w:t>
      </w:r>
      <w:r w:rsidRPr="00DC58D8">
        <w:rPr>
          <w:lang w:val="fr-FR"/>
        </w:rPr>
        <w:t xml:space="preserve"> 4 points contre le mur </w:t>
      </w:r>
      <w:r w:rsidR="00C42122" w:rsidRPr="00DC58D8">
        <w:rPr>
          <w:lang w:val="fr-FR"/>
        </w:rPr>
        <w:t>au moyen d'</w:t>
      </w:r>
      <w:r w:rsidRPr="00DC58D8">
        <w:rPr>
          <w:lang w:val="fr-FR"/>
        </w:rPr>
        <w:t>un</w:t>
      </w:r>
      <w:r w:rsidR="00DB676A" w:rsidRPr="00DC58D8">
        <w:rPr>
          <w:lang w:val="fr-FR"/>
        </w:rPr>
        <w:t xml:space="preserve"> set de fixation murale, </w:t>
      </w:r>
      <w:r w:rsidRPr="00DC58D8">
        <w:rPr>
          <w:lang w:val="fr-FR"/>
        </w:rPr>
        <w:t xml:space="preserve">qui </w:t>
      </w:r>
      <w:r w:rsidR="00DB676A" w:rsidRPr="00DC58D8">
        <w:rPr>
          <w:lang w:val="fr-FR"/>
        </w:rPr>
        <w:t>se compose de 4</w:t>
      </w:r>
      <w:r w:rsidR="00DB676A" w:rsidRPr="00DC58D8">
        <w:rPr>
          <w:lang w:val="fr-BE"/>
        </w:rPr>
        <w:t xml:space="preserve"> béquilles métalliques avec vis de réglage (M10), ajustables en profondeur sans cran par le devant; pour </w:t>
      </w:r>
      <w:r w:rsidR="00C42122" w:rsidRPr="00DC58D8">
        <w:rPr>
          <w:lang w:val="fr-BE"/>
        </w:rPr>
        <w:t>un</w:t>
      </w:r>
      <w:r w:rsidR="00DB676A" w:rsidRPr="00DC58D8">
        <w:rPr>
          <w:lang w:val="fr-BE"/>
        </w:rPr>
        <w:t xml:space="preserve"> réglage de la profondeur de la cloison en applique entre 17 et </w:t>
      </w:r>
      <w:smartTag w:uri="urn:schemas-microsoft-com:office:smarttags" w:element="metricconverter">
        <w:smartTagPr>
          <w:attr w:name="ProductID" w:val="20 cm"/>
        </w:smartTagPr>
        <w:r w:rsidR="00DB676A" w:rsidRPr="00DC58D8">
          <w:rPr>
            <w:lang w:val="fr-BE"/>
          </w:rPr>
          <w:t>20 cm</w:t>
        </w:r>
      </w:smartTag>
      <w:r w:rsidR="00DB676A" w:rsidRPr="00DC58D8">
        <w:rPr>
          <w:lang w:val="fr-BE"/>
        </w:rPr>
        <w:t xml:space="preserve"> (hors finition)</w:t>
      </w:r>
    </w:p>
    <w:p w14:paraId="29795CB2" w14:textId="77777777" w:rsidR="00381843" w:rsidRPr="00DC58D8" w:rsidRDefault="00381843" w:rsidP="00DB676A">
      <w:pPr>
        <w:pStyle w:val="Bulleted1"/>
        <w:rPr>
          <w:lang w:val="fr-BE"/>
        </w:rPr>
      </w:pPr>
      <w:r w:rsidRPr="00DC58D8">
        <w:rPr>
          <w:lang w:val="fr-BE"/>
        </w:rPr>
        <w:t>l'élément de montage est fixé</w:t>
      </w:r>
      <w:r w:rsidR="00C42122" w:rsidRPr="00DC58D8">
        <w:rPr>
          <w:lang w:val="fr-BE"/>
        </w:rPr>
        <w:t>, dans sa partie basse, en</w:t>
      </w:r>
      <w:r w:rsidR="009E1090" w:rsidRPr="00DC58D8">
        <w:rPr>
          <w:lang w:val="fr-BE"/>
        </w:rPr>
        <w:t xml:space="preserve"> 2 points au sol, à la chape ou </w:t>
      </w:r>
      <w:r w:rsidR="00C42122" w:rsidRPr="00DC58D8">
        <w:rPr>
          <w:lang w:val="fr-BE"/>
        </w:rPr>
        <w:t>sur</w:t>
      </w:r>
      <w:r w:rsidR="009E1090" w:rsidRPr="00DC58D8">
        <w:rPr>
          <w:lang w:val="fr-BE"/>
        </w:rPr>
        <w:t xml:space="preserve"> dalle de béton</w:t>
      </w:r>
    </w:p>
    <w:p w14:paraId="29795CB3" w14:textId="77777777" w:rsidR="00DB676A" w:rsidRDefault="00DB676A" w:rsidP="00DB676A">
      <w:pPr>
        <w:pStyle w:val="Bulleted1"/>
        <w:rPr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9795CB4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9795CBB" w14:textId="77777777" w:rsidTr="00C54046">
        <w:tc>
          <w:tcPr>
            <w:tcW w:w="1441" w:type="dxa"/>
          </w:tcPr>
          <w:p w14:paraId="29795CB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B6" w14:textId="77777777" w:rsidR="0020639C" w:rsidRPr="00F86A6E" w:rsidRDefault="00B93561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</w:t>
            </w:r>
          </w:p>
        </w:tc>
        <w:tc>
          <w:tcPr>
            <w:tcW w:w="85" w:type="dxa"/>
          </w:tcPr>
          <w:p w14:paraId="29795CB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8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B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9795CC2" w14:textId="77777777" w:rsidTr="00C54046">
        <w:tc>
          <w:tcPr>
            <w:tcW w:w="1441" w:type="dxa"/>
          </w:tcPr>
          <w:p w14:paraId="29795CB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B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29795C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C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5B2BCD" w14:paraId="29795CC9" w14:textId="77777777" w:rsidTr="00C54046">
        <w:tc>
          <w:tcPr>
            <w:tcW w:w="1441" w:type="dxa"/>
          </w:tcPr>
          <w:p w14:paraId="29795CC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C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C0601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29795CC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C8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9795CCA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9795CCB" w14:textId="12C627B3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56EDACA2" w14:textId="77049BF0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6DF4545" w14:textId="3E711DF1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725120A" w14:textId="77777777" w:rsidR="005E41D1" w:rsidRPr="00E2608B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lastRenderedPageBreak/>
        <w:t>DESCRIPTION DETAILLEE DU RESERVOIR DE CHASSE A ENCASTRER</w:t>
      </w:r>
    </w:p>
    <w:p w14:paraId="2431C833" w14:textId="77777777" w:rsidR="005E41D1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4DA19B5" w14:textId="77777777" w:rsidR="005E41D1" w:rsidRPr="00E2608B" w:rsidRDefault="005E41D1" w:rsidP="005E41D1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5E18EBA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7D162B27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682792B" w14:textId="77777777" w:rsidR="005E41D1" w:rsidRPr="00F86A6E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666F4627" w14:textId="77777777" w:rsidR="005E41D1" w:rsidRPr="00A90015" w:rsidRDefault="005E41D1" w:rsidP="005E41D1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55E336B6" w14:textId="77777777" w:rsidR="005E41D1" w:rsidRPr="00981C24" w:rsidRDefault="005E41D1" w:rsidP="005E41D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8B6B737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649F7D5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5597591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2A41272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20873F8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7F9C373D" w14:textId="77777777" w:rsidR="005E41D1" w:rsidRPr="00981C24" w:rsidRDefault="005E41D1" w:rsidP="005E41D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7001746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4989928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3DC6099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716A1468" w14:textId="77777777" w:rsidR="005E41D1" w:rsidRPr="00702017" w:rsidRDefault="005E41D1" w:rsidP="005E41D1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D9DC8FA" w14:textId="77777777" w:rsidR="005E41D1" w:rsidRPr="00702017" w:rsidRDefault="005E41D1" w:rsidP="005E41D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7933E793" w14:textId="77777777" w:rsidR="005E41D1" w:rsidRPr="00702017" w:rsidRDefault="005E41D1" w:rsidP="005E41D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5747DA8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7A983FA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DCE706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33BB537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347E0EF1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6310000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77DEDE0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BF843DA" w14:textId="77777777" w:rsidR="005E41D1" w:rsidRPr="00075563" w:rsidRDefault="005E41D1" w:rsidP="005E41D1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E4FDA8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187F9988" w14:textId="77777777" w:rsidR="005E41D1" w:rsidRPr="00783921" w:rsidRDefault="005E41D1" w:rsidP="005E41D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7231AF2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77184BB8" w14:textId="77777777" w:rsidR="005E41D1" w:rsidRPr="00546B3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A1DBDAA" w14:textId="77777777" w:rsidR="005E41D1" w:rsidRPr="0005309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62020B48" w14:textId="77777777" w:rsidR="005E41D1" w:rsidRPr="0003357F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0377B1FC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1F3C872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205D8439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3EA64B22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0C9D3BAF" w14:textId="77777777" w:rsidR="005E41D1" w:rsidRPr="0003357F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707645F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41A2420A" w14:textId="77777777" w:rsidR="005E41D1" w:rsidRPr="00981C24" w:rsidRDefault="005E41D1" w:rsidP="005E41D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5E41D1" w:rsidRPr="003C7F0F" w14:paraId="2169AE0D" w14:textId="77777777" w:rsidTr="00075EE4">
        <w:tc>
          <w:tcPr>
            <w:tcW w:w="1441" w:type="dxa"/>
          </w:tcPr>
          <w:p w14:paraId="08CC55F3" w14:textId="77777777" w:rsidR="005E41D1" w:rsidRPr="002569CC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209F65D" w14:textId="77777777" w:rsidR="005E41D1" w:rsidRPr="002569CC" w:rsidRDefault="005E41D1" w:rsidP="00075EE4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33D1244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F2BBA9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15E6BC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5A4197CE" w14:textId="77777777" w:rsidR="005E41D1" w:rsidRPr="00BD2596" w:rsidRDefault="005E41D1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5E41D1" w:rsidRPr="003C7F0F" w14:paraId="73DA60E6" w14:textId="77777777" w:rsidTr="00075EE4">
        <w:tc>
          <w:tcPr>
            <w:tcW w:w="1441" w:type="dxa"/>
          </w:tcPr>
          <w:p w14:paraId="6E46F7FF" w14:textId="77777777" w:rsidR="005E41D1" w:rsidRPr="00493562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3A4D238" w14:textId="77777777" w:rsidR="005E41D1" w:rsidRPr="00493562" w:rsidRDefault="005E41D1" w:rsidP="00075EE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55218D6D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3B7BB3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C052120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BD48AB8" w14:textId="77777777" w:rsidR="005E41D1" w:rsidRPr="00BD2596" w:rsidRDefault="005E41D1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5E41D1" w:rsidRPr="00F86A6E" w14:paraId="4D626DA7" w14:textId="77777777" w:rsidTr="00075EE4">
        <w:tc>
          <w:tcPr>
            <w:tcW w:w="1441" w:type="dxa"/>
          </w:tcPr>
          <w:p w14:paraId="1BC45044" w14:textId="77777777" w:rsidR="005E41D1" w:rsidRPr="00F86A6E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5480C28" w14:textId="77777777" w:rsidR="005E41D1" w:rsidRPr="00F86A6E" w:rsidRDefault="005E41D1" w:rsidP="00075EE4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48073100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EF9801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0A73162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91E6054" w14:textId="77777777" w:rsidR="005E41D1" w:rsidRPr="00F86A6E" w:rsidRDefault="005E41D1" w:rsidP="00075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415722A" w14:textId="77777777" w:rsidR="005E41D1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B2CF259" w14:textId="77777777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9795CCD" w14:textId="77777777" w:rsidR="00EE09E5" w:rsidRPr="005E41D1" w:rsidRDefault="00717038" w:rsidP="005E41D1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5E41D1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4025"/>
        <w:gridCol w:w="2659"/>
      </w:tblGrid>
      <w:tr w:rsidR="009806BC" w:rsidRPr="00A75548" w14:paraId="29795CD1" w14:textId="77777777" w:rsidTr="00C1423A">
        <w:trPr>
          <w:trHeight w:hRule="exact" w:val="3402"/>
        </w:trPr>
        <w:tc>
          <w:tcPr>
            <w:tcW w:w="3341" w:type="dxa"/>
            <w:vAlign w:val="bottom"/>
          </w:tcPr>
          <w:p w14:paraId="29795CCE" w14:textId="77777777" w:rsidR="009806BC" w:rsidRPr="00A75548" w:rsidRDefault="009806BC" w:rsidP="00C1423A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6" wp14:editId="29795CD7">
                  <wp:extent cx="1666875" cy="216027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5" w:type="dxa"/>
            <w:vAlign w:val="bottom"/>
          </w:tcPr>
          <w:p w14:paraId="29795CCF" w14:textId="77777777" w:rsidR="009806BC" w:rsidRPr="00A75548" w:rsidRDefault="009806BC" w:rsidP="00C1423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8" wp14:editId="29795CD9">
                  <wp:extent cx="219138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  <w:vAlign w:val="bottom"/>
          </w:tcPr>
          <w:p w14:paraId="29795CD0" w14:textId="77777777" w:rsidR="009806BC" w:rsidRPr="00A75548" w:rsidRDefault="009806BC" w:rsidP="00C1423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A" wp14:editId="29795CDB">
                  <wp:extent cx="1216550" cy="2016912"/>
                  <wp:effectExtent l="0" t="0" r="3175" b="254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567" cy="2025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795CD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9795CD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9806BC">
        <w:rPr>
          <w:rFonts w:ascii="Arial" w:hAnsi="Arial" w:cs="Arial"/>
          <w:lang w:val="fr-BE"/>
        </w:rPr>
        <w:t>88</w:t>
      </w:r>
      <w:r>
        <w:rPr>
          <w:rFonts w:ascii="Arial" w:hAnsi="Arial" w:cs="Arial"/>
          <w:lang w:val="fr-BE"/>
        </w:rPr>
        <w:t xml:space="preserve"> cm (largeur)</w:t>
      </w:r>
    </w:p>
    <w:p w14:paraId="29795CD4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9795CD5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95CDE" w14:textId="77777777" w:rsidR="00E37160" w:rsidRDefault="00E37160">
      <w:r>
        <w:separator/>
      </w:r>
    </w:p>
  </w:endnote>
  <w:endnote w:type="continuationSeparator" w:id="0">
    <w:p w14:paraId="29795CDF" w14:textId="77777777" w:rsidR="00E37160" w:rsidRDefault="00E3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CA568E" w14:paraId="29795CE7" w14:textId="77777777">
      <w:tc>
        <w:tcPr>
          <w:tcW w:w="3392" w:type="dxa"/>
        </w:tcPr>
        <w:p w14:paraId="29795CE4" w14:textId="7B8CA8B5" w:rsidR="00CA568E" w:rsidRDefault="00CA568E" w:rsidP="00C742E4">
          <w:pPr>
            <w:pStyle w:val="Footer"/>
          </w:pPr>
          <w:r>
            <w:t>Version 0</w:t>
          </w:r>
          <w:r w:rsidR="00F75986">
            <w:t>2</w:t>
          </w:r>
          <w:r>
            <w:t>.00</w:t>
          </w:r>
        </w:p>
      </w:tc>
      <w:tc>
        <w:tcPr>
          <w:tcW w:w="3392" w:type="dxa"/>
        </w:tcPr>
        <w:p w14:paraId="29795CE5" w14:textId="77777777" w:rsidR="00CA568E" w:rsidRDefault="00CA568E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9795CE6" w14:textId="77777777" w:rsidR="00CA568E" w:rsidRDefault="00CA568E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>/</w:t>
          </w:r>
          <w:r w:rsidR="005E41D1">
            <w:fldChar w:fldCharType="begin"/>
          </w:r>
          <w:r w:rsidR="005E41D1">
            <w:instrText xml:space="preserve"> NUMPAGES  \* Arabic  \* MERGEFORMAT </w:instrText>
          </w:r>
          <w:r w:rsidR="005E41D1">
            <w:fldChar w:fldCharType="separate"/>
          </w:r>
          <w:r>
            <w:rPr>
              <w:noProof/>
            </w:rPr>
            <w:t>2</w:t>
          </w:r>
          <w:r w:rsidR="005E41D1">
            <w:rPr>
              <w:noProof/>
            </w:rPr>
            <w:fldChar w:fldCharType="end"/>
          </w:r>
        </w:p>
      </w:tc>
    </w:tr>
  </w:tbl>
  <w:p w14:paraId="29795CE8" w14:textId="77777777" w:rsidR="00CA568E" w:rsidRDefault="00CA56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95CDC" w14:textId="77777777" w:rsidR="00E37160" w:rsidRDefault="00E37160">
      <w:r>
        <w:separator/>
      </w:r>
    </w:p>
  </w:footnote>
  <w:footnote w:type="continuationSeparator" w:id="0">
    <w:p w14:paraId="29795CDD" w14:textId="77777777" w:rsidR="00E37160" w:rsidRDefault="00E37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5CE1" w14:textId="77777777" w:rsidR="00CA568E" w:rsidRPr="00F86A6E" w:rsidRDefault="00CA568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>
      <w:rPr>
        <w:rFonts w:ascii="Arial" w:hAnsi="Arial" w:cs="Arial"/>
        <w:b/>
        <w:bCs/>
        <w:lang w:val="fr-FR"/>
      </w:rPr>
      <w:t>Duo</w:t>
    </w:r>
    <w:r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Pr="00F86A6E">
      <w:rPr>
        <w:rFonts w:ascii="Arial" w:hAnsi="Arial" w:cs="Arial"/>
        <w:b/>
        <w:bCs/>
        <w:lang w:val="fr-FR"/>
      </w:rPr>
      <w:tab/>
    </w:r>
    <w:r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29795CEB" wp14:editId="29795CE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795CE2" w14:textId="77777777" w:rsidR="00CA568E" w:rsidRPr="00F86A6E" w:rsidRDefault="00CA568E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>
      <w:rPr>
        <w:rFonts w:ascii="Arial" w:hAnsi="Arial" w:cs="Arial"/>
        <w:b/>
        <w:bCs/>
        <w:lang w:val="fr-FR"/>
      </w:rPr>
      <w:t xml:space="preserve">, logement accessible, </w:t>
    </w:r>
    <w:r>
      <w:rPr>
        <w:rFonts w:ascii="Arial" w:hAnsi="Arial" w:cs="Arial"/>
        <w:b/>
        <w:bCs/>
        <w:lang w:val="fr-FR"/>
      </w:rPr>
      <w:br/>
    </w:r>
    <w:r>
      <w:rPr>
        <w:rFonts w:ascii="Arial" w:hAnsi="Arial"/>
        <w:b/>
        <w:lang w:val="fr-FR"/>
      </w:rPr>
      <w:t xml:space="preserve">pour barres d'appui, </w:t>
    </w:r>
    <w:r w:rsidRPr="006E5FD1">
      <w:rPr>
        <w:rFonts w:ascii="Arial" w:hAnsi="Arial"/>
        <w:b/>
        <w:lang w:val="fr-FR"/>
      </w:rPr>
      <w:t>111.3</w:t>
    </w:r>
    <w:r>
      <w:rPr>
        <w:rFonts w:ascii="Arial" w:hAnsi="Arial"/>
        <w:b/>
        <w:lang w:val="fr-FR"/>
      </w:rPr>
      <w:t>75</w:t>
    </w:r>
    <w:r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864297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3393052">
    <w:abstractNumId w:val="16"/>
  </w:num>
  <w:num w:numId="2" w16cid:durableId="2141339434">
    <w:abstractNumId w:val="22"/>
  </w:num>
  <w:num w:numId="3" w16cid:durableId="2135440680">
    <w:abstractNumId w:val="4"/>
  </w:num>
  <w:num w:numId="4" w16cid:durableId="534926365">
    <w:abstractNumId w:val="3"/>
  </w:num>
  <w:num w:numId="5" w16cid:durableId="551233496">
    <w:abstractNumId w:val="13"/>
  </w:num>
  <w:num w:numId="6" w16cid:durableId="1636174842">
    <w:abstractNumId w:val="15"/>
  </w:num>
  <w:num w:numId="7" w16cid:durableId="318264625">
    <w:abstractNumId w:val="6"/>
  </w:num>
  <w:num w:numId="8" w16cid:durableId="1938367234">
    <w:abstractNumId w:val="19"/>
  </w:num>
  <w:num w:numId="9" w16cid:durableId="1769887625">
    <w:abstractNumId w:val="25"/>
  </w:num>
  <w:num w:numId="10" w16cid:durableId="1852063310">
    <w:abstractNumId w:val="2"/>
  </w:num>
  <w:num w:numId="11" w16cid:durableId="2032946832">
    <w:abstractNumId w:val="12"/>
  </w:num>
  <w:num w:numId="12" w16cid:durableId="1244143800">
    <w:abstractNumId w:val="11"/>
  </w:num>
  <w:num w:numId="13" w16cid:durableId="929198447">
    <w:abstractNumId w:val="24"/>
  </w:num>
  <w:num w:numId="14" w16cid:durableId="1690526322">
    <w:abstractNumId w:val="7"/>
  </w:num>
  <w:num w:numId="15" w16cid:durableId="732507254">
    <w:abstractNumId w:val="0"/>
  </w:num>
  <w:num w:numId="16" w16cid:durableId="1835148541">
    <w:abstractNumId w:val="10"/>
  </w:num>
  <w:num w:numId="17" w16cid:durableId="1319530011">
    <w:abstractNumId w:val="5"/>
  </w:num>
  <w:num w:numId="18" w16cid:durableId="673649099">
    <w:abstractNumId w:val="20"/>
  </w:num>
  <w:num w:numId="19" w16cid:durableId="1158691705">
    <w:abstractNumId w:val="21"/>
  </w:num>
  <w:num w:numId="20" w16cid:durableId="1460804375">
    <w:abstractNumId w:val="18"/>
  </w:num>
  <w:num w:numId="21" w16cid:durableId="453793934">
    <w:abstractNumId w:val="17"/>
  </w:num>
  <w:num w:numId="22" w16cid:durableId="207111401">
    <w:abstractNumId w:val="14"/>
  </w:num>
  <w:num w:numId="23" w16cid:durableId="233785040">
    <w:abstractNumId w:val="23"/>
  </w:num>
  <w:num w:numId="24" w16cid:durableId="1868329321">
    <w:abstractNumId w:val="8"/>
  </w:num>
  <w:num w:numId="25" w16cid:durableId="1808158839">
    <w:abstractNumId w:val="9"/>
  </w:num>
  <w:num w:numId="26" w16cid:durableId="162092782">
    <w:abstractNumId w:val="1"/>
  </w:num>
  <w:num w:numId="27" w16cid:durableId="531846723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6100454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5C62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4E94"/>
    <w:rsid w:val="000E6962"/>
    <w:rsid w:val="000F1425"/>
    <w:rsid w:val="000F3A52"/>
    <w:rsid w:val="000F7E1A"/>
    <w:rsid w:val="00101998"/>
    <w:rsid w:val="00102905"/>
    <w:rsid w:val="0010347A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5C70"/>
    <w:rsid w:val="001577D6"/>
    <w:rsid w:val="00157D48"/>
    <w:rsid w:val="00162C34"/>
    <w:rsid w:val="00163DB6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0D73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4536"/>
    <w:rsid w:val="0021689F"/>
    <w:rsid w:val="00217D8E"/>
    <w:rsid w:val="00222269"/>
    <w:rsid w:val="002223F9"/>
    <w:rsid w:val="00223BBE"/>
    <w:rsid w:val="002241EC"/>
    <w:rsid w:val="00224E30"/>
    <w:rsid w:val="002272A0"/>
    <w:rsid w:val="00231F4C"/>
    <w:rsid w:val="00232881"/>
    <w:rsid w:val="00234F4A"/>
    <w:rsid w:val="002353AB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63251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80"/>
    <w:rsid w:val="00333378"/>
    <w:rsid w:val="00337080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1843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5CCA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1CD8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2BCD"/>
    <w:rsid w:val="005B769F"/>
    <w:rsid w:val="005C40C8"/>
    <w:rsid w:val="005C419B"/>
    <w:rsid w:val="005C6CB1"/>
    <w:rsid w:val="005C7B14"/>
    <w:rsid w:val="005C7D5F"/>
    <w:rsid w:val="005D26CC"/>
    <w:rsid w:val="005D551F"/>
    <w:rsid w:val="005D5ACA"/>
    <w:rsid w:val="005D703C"/>
    <w:rsid w:val="005D7B4C"/>
    <w:rsid w:val="005D7C6A"/>
    <w:rsid w:val="005E03E4"/>
    <w:rsid w:val="005E4015"/>
    <w:rsid w:val="005E41D1"/>
    <w:rsid w:val="005E4FA9"/>
    <w:rsid w:val="005E580A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4D48"/>
    <w:rsid w:val="006E5470"/>
    <w:rsid w:val="006E5FD1"/>
    <w:rsid w:val="006F1A38"/>
    <w:rsid w:val="006F5EDD"/>
    <w:rsid w:val="006F6C4A"/>
    <w:rsid w:val="006F7A21"/>
    <w:rsid w:val="0070288E"/>
    <w:rsid w:val="007045FD"/>
    <w:rsid w:val="00710232"/>
    <w:rsid w:val="00717038"/>
    <w:rsid w:val="00720FFB"/>
    <w:rsid w:val="00721344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22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0A13"/>
    <w:rsid w:val="008018A1"/>
    <w:rsid w:val="00801CBD"/>
    <w:rsid w:val="008053D0"/>
    <w:rsid w:val="0081356A"/>
    <w:rsid w:val="0081484D"/>
    <w:rsid w:val="0081630E"/>
    <w:rsid w:val="0082047F"/>
    <w:rsid w:val="008205F8"/>
    <w:rsid w:val="00823E62"/>
    <w:rsid w:val="00823FF8"/>
    <w:rsid w:val="00826D31"/>
    <w:rsid w:val="00832A37"/>
    <w:rsid w:val="00832ABE"/>
    <w:rsid w:val="008369B6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5CE9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04C6"/>
    <w:rsid w:val="009806B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090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690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56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1D45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A5A"/>
    <w:rsid w:val="00C14FA0"/>
    <w:rsid w:val="00C1523D"/>
    <w:rsid w:val="00C16E24"/>
    <w:rsid w:val="00C177D8"/>
    <w:rsid w:val="00C202A2"/>
    <w:rsid w:val="00C20EBD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12E8"/>
    <w:rsid w:val="00C42122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568E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504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B676A"/>
    <w:rsid w:val="00DC410C"/>
    <w:rsid w:val="00DC58D8"/>
    <w:rsid w:val="00DC5C81"/>
    <w:rsid w:val="00DD03C4"/>
    <w:rsid w:val="00DD1DF7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37160"/>
    <w:rsid w:val="00E475CC"/>
    <w:rsid w:val="00E479D0"/>
    <w:rsid w:val="00E515BB"/>
    <w:rsid w:val="00E518B9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5986"/>
    <w:rsid w:val="00F767A7"/>
    <w:rsid w:val="00F7767A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29795C8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B2503A-3E4D-4C74-A2EC-61054B90BD92}"/>
</file>

<file path=customXml/itemProps2.xml><?xml version="1.0" encoding="utf-8"?>
<ds:datastoreItem xmlns:ds="http://schemas.openxmlformats.org/officeDocument/2006/customXml" ds:itemID="{F90DACBA-18EE-49F1-9665-D486921DDA1A}">
  <ds:schemaRefs>
    <ds:schemaRef ds:uri="a2313ea8-4521-49e8-b6bb-ca19bded6e88"/>
    <ds:schemaRef ds:uri="http://schemas.microsoft.com/office/2006/documentManagement/types"/>
    <ds:schemaRef ds:uri="http://purl.org/dc/elements/1.1/"/>
    <ds:schemaRef ds:uri="http://schemas.microsoft.com/office/2006/metadata/properties"/>
    <ds:schemaRef ds:uri="c1a89d3b-8913-4922-a719-bed589bc061b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4D821E0-CC47-43AA-8B6B-E1BC3E9C03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4</Pages>
  <Words>1418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2023-12-19T12:44:00Z</dcterms:created>
  <dcterms:modified xsi:type="dcterms:W3CDTF">2023-12-19T12:53:00Z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