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3B1812" w:rsidRPr="000E494A" w:rsidRDefault="003B1812" w:rsidP="003B1812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>un réservoir de chasse à encastrer à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D2057D" w:rsidRDefault="00D2057D" w:rsidP="00D2057D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3B1812" w:rsidRPr="00E93C55" w:rsidRDefault="003B1812" w:rsidP="007D1ED2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E93C55">
        <w:rPr>
          <w:rFonts w:ascii="Arial" w:hAnsi="Arial"/>
          <w:lang w:val="fr-FR"/>
        </w:rPr>
        <w:t>le cadre extérieur de la plaque de déclenchement est de la même couleur que les anneaux design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E93C55" w:rsidRDefault="00DF2DF6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E93C55">
        <w:rPr>
          <w:rFonts w:ascii="Arial" w:hAnsi="Arial"/>
          <w:lang w:val="fr-FR"/>
        </w:rPr>
        <w:t>la plaque de base</w:t>
      </w:r>
      <w:r w:rsidR="00C701AC" w:rsidRPr="00E93C55">
        <w:rPr>
          <w:rFonts w:ascii="Arial" w:hAnsi="Arial"/>
          <w:lang w:val="fr-FR"/>
        </w:rPr>
        <w:t>, comprenant le</w:t>
      </w:r>
      <w:r w:rsidRPr="00E93C55">
        <w:rPr>
          <w:rFonts w:ascii="Arial" w:hAnsi="Arial"/>
          <w:lang w:val="fr-FR"/>
        </w:rPr>
        <w:t xml:space="preserve"> cadre extérieur </w:t>
      </w:r>
      <w:r w:rsidR="00C701AC" w:rsidRPr="00E93C55">
        <w:rPr>
          <w:rFonts w:ascii="Arial" w:hAnsi="Arial"/>
          <w:lang w:val="fr-FR"/>
        </w:rPr>
        <w:t>ainsi que</w:t>
      </w:r>
      <w:r w:rsidRPr="00E93C55">
        <w:rPr>
          <w:rFonts w:ascii="Arial" w:hAnsi="Arial"/>
          <w:lang w:val="fr-FR"/>
        </w:rPr>
        <w:t xml:space="preserve"> les </w:t>
      </w:r>
      <w:r w:rsidR="0061510F" w:rsidRPr="00E93C55">
        <w:rPr>
          <w:rFonts w:ascii="Arial" w:hAnsi="Arial"/>
          <w:lang w:val="fr-FR"/>
        </w:rPr>
        <w:t>anneaux design</w:t>
      </w:r>
      <w:r w:rsidR="00C701AC" w:rsidRPr="00E93C55">
        <w:rPr>
          <w:rFonts w:ascii="Arial" w:hAnsi="Arial"/>
          <w:lang w:val="fr-FR"/>
        </w:rPr>
        <w:t>,</w:t>
      </w:r>
      <w:r w:rsidRPr="00E93C55">
        <w:rPr>
          <w:rFonts w:ascii="Arial" w:hAnsi="Arial"/>
          <w:lang w:val="fr-FR"/>
        </w:rPr>
        <w:t xml:space="preserve"> sont en zinc moulé sous pression</w:t>
      </w:r>
    </w:p>
    <w:p w:rsidR="00DF2DF6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61510F" w:rsidRPr="00E93C55" w:rsidRDefault="0061510F" w:rsidP="003F38CF">
      <w:pPr>
        <w:pStyle w:val="Bulleted1"/>
        <w:rPr>
          <w:rFonts w:ascii="Arial" w:hAnsi="Arial"/>
          <w:lang w:val="fr-FR"/>
        </w:rPr>
      </w:pPr>
      <w:r w:rsidRPr="00E93C55">
        <w:rPr>
          <w:rFonts w:ascii="Arial" w:hAnsi="Arial"/>
          <w:lang w:val="fr-FR"/>
        </w:rPr>
        <w:t>les touches de rinçage sont du même matériau que la plaque décorative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1641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1641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D2057D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1D66AF" w:rsidRPr="00A75548" w:rsidTr="002101FF">
        <w:trPr>
          <w:trHeight w:hRule="exact" w:val="3402"/>
        </w:trPr>
        <w:tc>
          <w:tcPr>
            <w:tcW w:w="3341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FAE367" wp14:editId="69F2C19A">
                  <wp:extent cx="1984375" cy="168846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0FA3353" wp14:editId="398FACBA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E2308A" wp14:editId="1B6CF73A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2054" w:rsidRPr="00552054" w:rsidRDefault="00552054" w:rsidP="0055205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>Photo</w:t>
      </w:r>
      <w:r w:rsidR="005C19CA" w:rsidRPr="005C19CA">
        <w:rPr>
          <w:rFonts w:ascii="Arial" w:hAnsi="Arial" w:cs="Arial"/>
          <w:lang w:val="fr-FR"/>
        </w:rPr>
        <w:t xml:space="preserve"> </w:t>
      </w:r>
      <w:r w:rsidRPr="005C19CA">
        <w:rPr>
          <w:rFonts w:ascii="Arial" w:hAnsi="Arial" w:cs="Arial"/>
          <w:lang w:val="fr-FR"/>
        </w:rPr>
        <w:t xml:space="preserve">: exemple </w:t>
      </w:r>
      <w:r w:rsidR="00F74F9B"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 w:rsidR="00E93C55">
        <w:rPr>
          <w:rFonts w:ascii="Arial" w:hAnsi="Arial" w:cs="Arial"/>
          <w:lang w:val="fr-FR"/>
        </w:rPr>
        <w:t>anneaux design</w:t>
      </w:r>
      <w:r w:rsidRPr="005C19CA">
        <w:rPr>
          <w:rFonts w:ascii="Arial" w:hAnsi="Arial" w:cs="Arial"/>
          <w:lang w:val="fr-FR"/>
        </w:rPr>
        <w:t xml:space="preserve"> en couleur or rouge</w:t>
      </w:r>
      <w:r w:rsidR="00F74F9B">
        <w:rPr>
          <w:rFonts w:ascii="Arial" w:hAnsi="Arial" w:cs="Arial"/>
          <w:lang w:val="fr-FR"/>
        </w:rPr>
        <w:t xml:space="preserve"> avec une plaque décorative en verre blanc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191AF2" w:rsidRPr="000E494A" w:rsidRDefault="00191AF2" w:rsidP="00191AF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Pr="00191AF2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Cadre extérieur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e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t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anneaux 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design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 w:rsidR="00F74F9B">
              <w:rPr>
                <w:rFonts w:ascii="Arial" w:hAnsi="Arial" w:cs="Arial"/>
                <w:color w:val="0070C0"/>
                <w:lang w:val="en-US"/>
              </w:rPr>
              <w:t>person</w:t>
            </w:r>
            <w:r>
              <w:rPr>
                <w:rFonts w:ascii="Arial" w:hAnsi="Arial" w:cs="Arial"/>
                <w:color w:val="0070C0"/>
                <w:lang w:val="en-US"/>
              </w:rPr>
              <w:t>n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>aliser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ustang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rami</w:t>
            </w:r>
            <w:r>
              <w:rPr>
                <w:rFonts w:ascii="Arial" w:hAnsi="Arial" w:cs="Arial"/>
                <w:color w:val="0070C0"/>
                <w:lang w:val="nl-BE"/>
              </w:rPr>
              <w:t>que</w:t>
            </w:r>
            <w:proofErr w:type="spellEnd"/>
            <w:r w:rsidR="00F74F9B"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</w:tbl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977" w:rsidRDefault="00C06977">
      <w:r>
        <w:separator/>
      </w:r>
    </w:p>
  </w:endnote>
  <w:endnote w:type="continuationSeparator" w:id="0">
    <w:p w:rsidR="00C06977" w:rsidRDefault="00C0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06977">
            <w:fldChar w:fldCharType="begin"/>
          </w:r>
          <w:r w:rsidR="00C06977">
            <w:instrText xml:space="preserve"> NUMPAGES  \* Arabic  \* MERGEFORMAT </w:instrText>
          </w:r>
          <w:r w:rsidR="00C06977">
            <w:fldChar w:fldCharType="separate"/>
          </w:r>
          <w:r w:rsidR="00AA3555">
            <w:rPr>
              <w:noProof/>
            </w:rPr>
            <w:t>2</w:t>
          </w:r>
          <w:r w:rsidR="00C06977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977" w:rsidRDefault="00C06977">
      <w:r>
        <w:separator/>
      </w:r>
    </w:p>
  </w:footnote>
  <w:footnote w:type="continuationSeparator" w:id="0">
    <w:p w:rsidR="00C06977" w:rsidRDefault="00C0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20228">
      <w:rPr>
        <w:rFonts w:ascii="Arial" w:hAnsi="Arial" w:cs="Arial"/>
        <w:b/>
        <w:bCs/>
        <w:lang w:val="fr-FR"/>
      </w:rPr>
      <w:t>21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228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0C35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14D4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2D21"/>
    <w:rsid w:val="001879EF"/>
    <w:rsid w:val="00191745"/>
    <w:rsid w:val="00191AF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66AF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24A"/>
    <w:rsid w:val="002B1B7D"/>
    <w:rsid w:val="002B524B"/>
    <w:rsid w:val="002C3455"/>
    <w:rsid w:val="002D1583"/>
    <w:rsid w:val="002D237E"/>
    <w:rsid w:val="002D4842"/>
    <w:rsid w:val="002D5CF2"/>
    <w:rsid w:val="002D6274"/>
    <w:rsid w:val="002E05E4"/>
    <w:rsid w:val="002E05EA"/>
    <w:rsid w:val="002E12DE"/>
    <w:rsid w:val="002E14C4"/>
    <w:rsid w:val="002E33C0"/>
    <w:rsid w:val="002E6378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1812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86537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DD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510F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41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8FB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2739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6977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2549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0594F"/>
    <w:rsid w:val="00D11FBC"/>
    <w:rsid w:val="00D1481F"/>
    <w:rsid w:val="00D16563"/>
    <w:rsid w:val="00D1706E"/>
    <w:rsid w:val="00D1785E"/>
    <w:rsid w:val="00D17C68"/>
    <w:rsid w:val="00D17E71"/>
    <w:rsid w:val="00D2057D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4869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6A37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3C55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4F9B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160C1EB-1F00-4276-A4F5-86932A433C11}"/>
</file>

<file path=customXml/itemProps2.xml><?xml version="1.0" encoding="utf-8"?>
<ds:datastoreItem xmlns:ds="http://schemas.openxmlformats.org/officeDocument/2006/customXml" ds:itemID="{5D1ADB15-494D-4873-A46E-37BD001A3F0B}"/>
</file>

<file path=customXml/itemProps3.xml><?xml version="1.0" encoding="utf-8"?>
<ds:datastoreItem xmlns:ds="http://schemas.openxmlformats.org/officeDocument/2006/customXml" ds:itemID="{CBA16C76-26F4-426C-8EBC-30DB14F80DF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2012-01-13T10:23:00Z</cp:lastPrinted>
  <dcterms:created xsi:type="dcterms:W3CDTF">2020-05-04T14:35:00Z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