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AF00EC" w:rsidR="00601D68" w:rsidP="002B4177" w:rsidRDefault="00601D68" w14:paraId="424BE338" w14:textId="77777777">
      <w:pPr>
        <w:pStyle w:val="Kop1"/>
        <w:spacing w:before="24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Description</w:t>
      </w:r>
      <w:proofErr w:type="spellEnd"/>
      <w:r>
        <w:rPr>
          <w:rFonts w:ascii="Arial" w:hAnsi="Arial"/>
          <w:b/>
        </w:rPr>
        <w:t xml:space="preserve"> générale</w:t>
      </w:r>
    </w:p>
    <w:p w:rsidRPr="005E1788" w:rsidR="00BB1DBB" w:rsidP="00BB1DBB" w:rsidRDefault="00BB1DBB" w14:paraId="7458BE79" w14:textId="77777777">
      <w:pPr>
        <w:rPr>
          <w:rFonts w:ascii="Calibri" w:hAnsi="Calibri" w:cs="Calibri" w:eastAsiaTheme="minorHAnsi"/>
          <w:lang w:val="fr-BE"/>
        </w:rPr>
      </w:pPr>
      <w:r>
        <w:rPr>
          <w:lang w:val="fr-BE"/>
        </w:rPr>
        <w:t>La cuvette suspendue à fond creux est fabriquée en porcelaine sanitaire avec une absorption d’eau max. de 0,5%, et est conforme aux normes CE, EN 997.</w:t>
      </w:r>
    </w:p>
    <w:p w:rsidR="00BB1DBB" w:rsidP="00601D68" w:rsidRDefault="00BB1DBB" w14:paraId="0B900DB7" w14:textId="77777777">
      <w:pPr>
        <w:rPr>
          <w:rFonts w:cs="Arial"/>
          <w:szCs w:val="24"/>
          <w:lang w:val="en-US"/>
        </w:rPr>
      </w:pPr>
      <w:proofErr w:type="spellStart"/>
      <w:r>
        <w:rPr>
          <w:lang w:val="en-US"/>
        </w:rPr>
        <w:t>L’appareil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résiste</w:t>
      </w:r>
      <w:proofErr w:type="spellEnd"/>
      <w:r>
        <w:rPr>
          <w:lang w:val="en-US"/>
        </w:rPr>
        <w:t xml:space="preserve"> à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charge </w:t>
      </w:r>
      <w:proofErr w:type="spellStart"/>
      <w:r>
        <w:rPr>
          <w:lang w:val="en-US"/>
        </w:rPr>
        <w:t>statique</w:t>
      </w:r>
      <w:proofErr w:type="spellEnd"/>
      <w:r>
        <w:rPr>
          <w:lang w:val="en-US"/>
        </w:rPr>
        <w:t xml:space="preserve"> de 400 kg pendant 1 </w:t>
      </w:r>
      <w:proofErr w:type="spellStart"/>
      <w:r>
        <w:rPr>
          <w:lang w:val="en-US"/>
        </w:rPr>
        <w:t>heure</w:t>
      </w:r>
      <w:proofErr w:type="spellEnd"/>
    </w:p>
    <w:p w:rsidR="00601D68" w:rsidP="00601D68" w:rsidRDefault="00601D68" w14:paraId="306ACC5F" w14:textId="77777777">
      <w:pPr>
        <w:rPr>
          <w:lang w:val="en-US"/>
        </w:rPr>
      </w:pPr>
      <w:r w:rsidRPr="00326C7D">
        <w:rPr>
          <w:lang w:val="en-US"/>
        </w:rPr>
        <w:t xml:space="preserve">Le siphon et fixations </w:t>
      </w:r>
      <w:proofErr w:type="spellStart"/>
      <w:r w:rsidRPr="00326C7D">
        <w:rPr>
          <w:lang w:val="en-US"/>
        </w:rPr>
        <w:t>sont</w:t>
      </w:r>
      <w:proofErr w:type="spellEnd"/>
      <w:r w:rsidRPr="00326C7D">
        <w:rPr>
          <w:lang w:val="en-US"/>
        </w:rPr>
        <w:t xml:space="preserve"> </w:t>
      </w:r>
      <w:proofErr w:type="spellStart"/>
      <w:r w:rsidRPr="00326C7D">
        <w:rPr>
          <w:lang w:val="en-US"/>
        </w:rPr>
        <w:t>visibles</w:t>
      </w:r>
      <w:proofErr w:type="spellEnd"/>
      <w:r w:rsidRPr="00326C7D">
        <w:rPr>
          <w:lang w:val="en-US"/>
        </w:rPr>
        <w:t xml:space="preserve">.  </w:t>
      </w:r>
    </w:p>
    <w:p w:rsidRPr="00695CF0" w:rsidR="00695CF0" w:rsidP="00695CF0" w:rsidRDefault="00695CF0" w14:paraId="28B90BEB" w14:textId="0A61784D">
      <w:pPr>
        <w:rPr>
          <w:lang w:val="en-US"/>
        </w:rPr>
      </w:pPr>
      <w:r w:rsidRPr="00695CF0">
        <w:rPr>
          <w:lang w:val="en-US"/>
        </w:rPr>
        <w:t xml:space="preserve">Grâce à </w:t>
      </w:r>
      <w:proofErr w:type="spellStart"/>
      <w:r w:rsidRPr="00695CF0">
        <w:rPr>
          <w:lang w:val="en-US"/>
        </w:rPr>
        <w:t>une</w:t>
      </w:r>
      <w:proofErr w:type="spellEnd"/>
      <w:r w:rsidRPr="00695CF0">
        <w:rPr>
          <w:lang w:val="en-US"/>
        </w:rPr>
        <w:t xml:space="preserve"> </w:t>
      </w:r>
      <w:proofErr w:type="spellStart"/>
      <w:r w:rsidRPr="00695CF0">
        <w:rPr>
          <w:lang w:val="en-US"/>
        </w:rPr>
        <w:t>diffuseur</w:t>
      </w:r>
      <w:proofErr w:type="spellEnd"/>
      <w:r w:rsidRPr="00695CF0">
        <w:rPr>
          <w:lang w:val="en-US"/>
        </w:rPr>
        <w:t xml:space="preserve"> </w:t>
      </w:r>
      <w:proofErr w:type="spellStart"/>
      <w:r w:rsidRPr="00695CF0">
        <w:rPr>
          <w:lang w:val="en-US"/>
        </w:rPr>
        <w:t>d’eau</w:t>
      </w:r>
      <w:proofErr w:type="spellEnd"/>
      <w:r w:rsidRPr="00695CF0">
        <w:rPr>
          <w:lang w:val="en-US"/>
        </w:rPr>
        <w:t xml:space="preserve"> </w:t>
      </w:r>
      <w:proofErr w:type="spellStart"/>
      <w:r w:rsidRPr="00695CF0">
        <w:rPr>
          <w:lang w:val="en-US"/>
        </w:rPr>
        <w:t>integré</w:t>
      </w:r>
      <w:r>
        <w:rPr>
          <w:lang w:val="en-US"/>
        </w:rPr>
        <w:t>e</w:t>
      </w:r>
      <w:proofErr w:type="spellEnd"/>
      <w:r w:rsidRPr="00695CF0">
        <w:rPr>
          <w:lang w:val="en-US"/>
        </w:rPr>
        <w:t xml:space="preserve">, </w:t>
      </w:r>
      <w:proofErr w:type="spellStart"/>
      <w:r w:rsidRPr="00695CF0">
        <w:rPr>
          <w:lang w:val="en-US"/>
        </w:rPr>
        <w:t>l’eau</w:t>
      </w:r>
      <w:proofErr w:type="spellEnd"/>
      <w:r w:rsidRPr="00695CF0">
        <w:rPr>
          <w:lang w:val="en-US"/>
        </w:rPr>
        <w:t xml:space="preserve"> </w:t>
      </w:r>
      <w:proofErr w:type="spellStart"/>
      <w:r w:rsidRPr="00695CF0">
        <w:rPr>
          <w:lang w:val="en-US"/>
        </w:rPr>
        <w:t>est</w:t>
      </w:r>
      <w:proofErr w:type="spellEnd"/>
      <w:r w:rsidRPr="00695CF0">
        <w:rPr>
          <w:lang w:val="en-US"/>
        </w:rPr>
        <w:t xml:space="preserve"> </w:t>
      </w:r>
      <w:proofErr w:type="spellStart"/>
      <w:r w:rsidRPr="00695CF0">
        <w:rPr>
          <w:lang w:val="en-US"/>
        </w:rPr>
        <w:t>guidée</w:t>
      </w:r>
      <w:proofErr w:type="spellEnd"/>
      <w:r w:rsidRPr="00695CF0">
        <w:rPr>
          <w:lang w:val="en-US"/>
        </w:rPr>
        <w:t xml:space="preserve"> de manière </w:t>
      </w:r>
      <w:proofErr w:type="spellStart"/>
      <w:r w:rsidRPr="00695CF0">
        <w:rPr>
          <w:lang w:val="en-US"/>
        </w:rPr>
        <w:t>optimale</w:t>
      </w:r>
      <w:proofErr w:type="spellEnd"/>
      <w:r w:rsidRPr="00695CF0">
        <w:rPr>
          <w:lang w:val="en-US"/>
        </w:rPr>
        <w:t xml:space="preserve"> dans la cuvette et </w:t>
      </w:r>
      <w:proofErr w:type="spellStart"/>
      <w:r w:rsidRPr="00695CF0">
        <w:rPr>
          <w:lang w:val="en-US"/>
        </w:rPr>
        <w:t>permet</w:t>
      </w:r>
      <w:proofErr w:type="spellEnd"/>
      <w:r w:rsidRPr="00695CF0">
        <w:rPr>
          <w:lang w:val="en-US"/>
        </w:rPr>
        <w:t xml:space="preserve"> </w:t>
      </w:r>
      <w:proofErr w:type="spellStart"/>
      <w:r w:rsidRPr="00695CF0">
        <w:rPr>
          <w:lang w:val="en-US"/>
        </w:rPr>
        <w:t>d’obtenir</w:t>
      </w:r>
      <w:proofErr w:type="spellEnd"/>
      <w:r w:rsidRPr="00695CF0">
        <w:rPr>
          <w:lang w:val="en-US"/>
        </w:rPr>
        <w:t xml:space="preserve"> un excellent </w:t>
      </w:r>
      <w:proofErr w:type="spellStart"/>
      <w:r w:rsidRPr="00695CF0">
        <w:rPr>
          <w:lang w:val="en-US"/>
        </w:rPr>
        <w:t>résultat</w:t>
      </w:r>
      <w:proofErr w:type="spellEnd"/>
      <w:r w:rsidRPr="00695CF0">
        <w:rPr>
          <w:lang w:val="en-US"/>
        </w:rPr>
        <w:t xml:space="preserve"> de </w:t>
      </w:r>
      <w:proofErr w:type="spellStart"/>
      <w:r w:rsidRPr="00695CF0">
        <w:rPr>
          <w:lang w:val="en-US"/>
        </w:rPr>
        <w:t>rinçage</w:t>
      </w:r>
      <w:proofErr w:type="spellEnd"/>
      <w:r w:rsidRPr="00695CF0">
        <w:rPr>
          <w:lang w:val="en-US"/>
        </w:rPr>
        <w:t xml:space="preserve">.  </w:t>
      </w:r>
    </w:p>
    <w:p w:rsidR="00695CF0" w:rsidP="00695CF0" w:rsidRDefault="00695CF0" w14:paraId="5E0AFEAD" w14:textId="2013CEE4">
      <w:r>
        <w:rPr>
          <w:rStyle w:val="normaltextrun"/>
          <w:rFonts w:cs="Arial"/>
          <w:color w:val="000000"/>
          <w:shd w:val="clear" w:color="auto" w:fill="FFFFFF"/>
        </w:rPr>
        <w:t xml:space="preserve">Le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diffuseur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d’eau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est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dissimulé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à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l’arrière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de la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cuvette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derrière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un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bord de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protection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en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porcelaine</w:t>
      </w:r>
      <w:proofErr w:type="spellEnd"/>
      <w:r>
        <w:t xml:space="preserve">. </w:t>
      </w:r>
    </w:p>
    <w:p w:rsidR="00695CF0" w:rsidP="00695CF0" w:rsidRDefault="00695CF0" w14:paraId="66D9178D" w14:textId="56797668">
      <w:pPr>
        <w:rPr>
          <w:rStyle w:val="eop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 xml:space="preserve">Suite à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l’application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de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cette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technologie,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un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</w:t>
      </w:r>
      <w:proofErr w:type="spellStart"/>
      <w:r w:rsidR="005359DF">
        <w:rPr>
          <w:rStyle w:val="normaltextrun"/>
          <w:rFonts w:cs="Arial"/>
          <w:color w:val="000000"/>
          <w:shd w:val="clear" w:color="auto" w:fill="FFFFFF"/>
        </w:rPr>
        <w:t>re</w:t>
      </w:r>
      <w:r>
        <w:rPr>
          <w:rStyle w:val="normaltextrun"/>
          <w:rFonts w:cs="Arial"/>
          <w:color w:val="000000"/>
          <w:shd w:val="clear" w:color="auto" w:fill="FFFFFF"/>
        </w:rPr>
        <w:t>bord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de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rinçage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n’est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pas nécessaire.</w:t>
      </w:r>
      <w:r>
        <w:rPr>
          <w:rStyle w:val="eop"/>
          <w:rFonts w:cs="Arial"/>
          <w:color w:val="000000"/>
          <w:shd w:val="clear" w:color="auto" w:fill="FFFFFF"/>
        </w:rPr>
        <w:t> </w:t>
      </w:r>
    </w:p>
    <w:p w:rsidR="00601D68" w:rsidP="005359DF" w:rsidRDefault="00523F4C" w14:paraId="057B489C" w14:textId="203A4DC3">
      <w:pPr>
        <w:rPr>
          <w:lang w:val="nl-BE"/>
        </w:rPr>
      </w:pPr>
      <w:bookmarkStart w:name="_Hlk39742208" w:id="0"/>
      <w:r w:rsidRPr="00143773">
        <w:rPr>
          <w:lang w:val="en-US"/>
        </w:rPr>
        <w:t xml:space="preserve">La </w:t>
      </w:r>
      <w:proofErr w:type="spellStart"/>
      <w:r w:rsidRPr="00143773">
        <w:rPr>
          <w:lang w:val="en-US"/>
        </w:rPr>
        <w:t>technologie</w:t>
      </w:r>
      <w:proofErr w:type="spellEnd"/>
      <w:r w:rsidRPr="00143773">
        <w:rPr>
          <w:lang w:val="en-US"/>
        </w:rPr>
        <w:t xml:space="preserve"> </w:t>
      </w:r>
      <w:proofErr w:type="spellStart"/>
      <w:r w:rsidRPr="00143773">
        <w:rPr>
          <w:lang w:val="en-US"/>
        </w:rPr>
        <w:t>innovante</w:t>
      </w:r>
      <w:proofErr w:type="spellEnd"/>
      <w:r w:rsidRPr="00143773">
        <w:rPr>
          <w:lang w:val="en-US"/>
        </w:rPr>
        <w:t xml:space="preserve"> du </w:t>
      </w:r>
      <w:proofErr w:type="spellStart"/>
      <w:r w:rsidRPr="00143773">
        <w:rPr>
          <w:lang w:val="en-US"/>
        </w:rPr>
        <w:t>wc</w:t>
      </w:r>
      <w:proofErr w:type="spellEnd"/>
      <w:r w:rsidRPr="00143773">
        <w:rPr>
          <w:lang w:val="en-US"/>
        </w:rPr>
        <w:t xml:space="preserve"> </w:t>
      </w:r>
      <w:proofErr w:type="spellStart"/>
      <w:r w:rsidRPr="00143773">
        <w:rPr>
          <w:lang w:val="en-US"/>
        </w:rPr>
        <w:t>suspendu</w:t>
      </w:r>
      <w:proofErr w:type="spellEnd"/>
      <w:r w:rsidRPr="00143773">
        <w:rPr>
          <w:lang w:val="en-US"/>
        </w:rPr>
        <w:t xml:space="preserve"> sans </w:t>
      </w:r>
      <w:proofErr w:type="spellStart"/>
      <w:r w:rsidRPr="00143773">
        <w:rPr>
          <w:lang w:val="en-US"/>
        </w:rPr>
        <w:t>rebord</w:t>
      </w:r>
      <w:proofErr w:type="spellEnd"/>
      <w:r w:rsidRPr="00143773">
        <w:rPr>
          <w:lang w:val="en-US"/>
        </w:rPr>
        <w:t xml:space="preserve"> de </w:t>
      </w:r>
      <w:proofErr w:type="spellStart"/>
      <w:r w:rsidRPr="00143773">
        <w:rPr>
          <w:lang w:val="en-US"/>
        </w:rPr>
        <w:t>rinçage</w:t>
      </w:r>
      <w:proofErr w:type="spellEnd"/>
      <w:r w:rsidRPr="00143773">
        <w:rPr>
          <w:lang w:val="en-US"/>
        </w:rPr>
        <w:t xml:space="preserve"> </w:t>
      </w:r>
      <w:proofErr w:type="spellStart"/>
      <w:r w:rsidRPr="00143773">
        <w:rPr>
          <w:lang w:val="en-US"/>
        </w:rPr>
        <w:t>garantit</w:t>
      </w:r>
      <w:proofErr w:type="spellEnd"/>
      <w:r w:rsidRPr="00143773">
        <w:rPr>
          <w:lang w:val="en-US"/>
        </w:rPr>
        <w:t xml:space="preserve"> </w:t>
      </w:r>
      <w:proofErr w:type="spellStart"/>
      <w:r w:rsidRPr="00143773" w:rsidR="00143773">
        <w:rPr>
          <w:lang w:val="en-US"/>
        </w:rPr>
        <w:t>une</w:t>
      </w:r>
      <w:proofErr w:type="spellEnd"/>
      <w:r w:rsidRPr="00143773" w:rsidR="00143773">
        <w:rPr>
          <w:lang w:val="en-US"/>
        </w:rPr>
        <w:t xml:space="preserve"> </w:t>
      </w:r>
      <w:proofErr w:type="spellStart"/>
      <w:r w:rsidRPr="00143773" w:rsidR="00143773">
        <w:rPr>
          <w:lang w:val="en-US"/>
        </w:rPr>
        <w:t>facilité</w:t>
      </w:r>
      <w:proofErr w:type="spellEnd"/>
      <w:r w:rsidRPr="00143773" w:rsidR="00143773">
        <w:rPr>
          <w:lang w:val="en-US"/>
        </w:rPr>
        <w:t xml:space="preserve"> </w:t>
      </w:r>
      <w:proofErr w:type="spellStart"/>
      <w:r w:rsidRPr="00143773" w:rsidR="00143773">
        <w:rPr>
          <w:lang w:val="en-US"/>
        </w:rPr>
        <w:t>d’entretien</w:t>
      </w:r>
      <w:proofErr w:type="spellEnd"/>
      <w:r w:rsidRPr="00143773" w:rsidR="00143773">
        <w:rPr>
          <w:lang w:val="en-US"/>
        </w:rPr>
        <w:t xml:space="preserve"> et </w:t>
      </w:r>
      <w:proofErr w:type="spellStart"/>
      <w:r w:rsidRPr="00143773" w:rsidR="00143773">
        <w:rPr>
          <w:lang w:val="en-US"/>
        </w:rPr>
        <w:t>une</w:t>
      </w:r>
      <w:proofErr w:type="spellEnd"/>
      <w:r w:rsidRPr="00143773" w:rsidR="00143773">
        <w:rPr>
          <w:lang w:val="en-US"/>
        </w:rPr>
        <w:t xml:space="preserve"> </w:t>
      </w:r>
      <w:proofErr w:type="spellStart"/>
      <w:r w:rsidRPr="00143773" w:rsidR="00143773">
        <w:rPr>
          <w:lang w:val="en-US"/>
        </w:rPr>
        <w:t>hygi</w:t>
      </w:r>
      <w:r w:rsidR="005D44FD">
        <w:rPr>
          <w:lang w:val="en-US"/>
        </w:rPr>
        <w:t>è</w:t>
      </w:r>
      <w:r w:rsidRPr="00143773" w:rsidR="00143773">
        <w:rPr>
          <w:lang w:val="en-US"/>
        </w:rPr>
        <w:t>ne</w:t>
      </w:r>
      <w:proofErr w:type="spellEnd"/>
      <w:r w:rsidRPr="00143773" w:rsidR="00143773">
        <w:rPr>
          <w:lang w:val="en-US"/>
        </w:rPr>
        <w:t xml:space="preserve"> </w:t>
      </w:r>
      <w:proofErr w:type="spellStart"/>
      <w:r w:rsidR="00143773">
        <w:rPr>
          <w:lang w:val="en-US"/>
        </w:rPr>
        <w:t>parfaite</w:t>
      </w:r>
      <w:proofErr w:type="spellEnd"/>
      <w:r w:rsidRPr="00143773" w:rsidR="00143773">
        <w:rPr>
          <w:lang w:val="en-US"/>
        </w:rPr>
        <w:t xml:space="preserve">. </w:t>
      </w:r>
    </w:p>
    <w:bookmarkEnd w:id="0"/>
    <w:p w:rsidR="00601D68" w:rsidP="00601D68" w:rsidRDefault="00601D68" w14:paraId="5C6CABBA" w14:textId="77777777">
      <w:pPr>
        <w:rPr>
          <w:lang w:val="en-US"/>
        </w:rPr>
      </w:pPr>
      <w:r w:rsidRPr="007B489D">
        <w:rPr>
          <w:lang w:val="en-US"/>
        </w:rPr>
        <w:t xml:space="preserve">Vu de face, le </w:t>
      </w:r>
      <w:proofErr w:type="spellStart"/>
      <w:r w:rsidRPr="007B489D">
        <w:rPr>
          <w:lang w:val="en-US"/>
        </w:rPr>
        <w:t>wc</w:t>
      </w:r>
      <w:proofErr w:type="spellEnd"/>
      <w:r w:rsidRPr="007B489D">
        <w:rPr>
          <w:lang w:val="en-US"/>
        </w:rPr>
        <w:t xml:space="preserve"> </w:t>
      </w:r>
      <w:proofErr w:type="spellStart"/>
      <w:r w:rsidRPr="007B489D">
        <w:rPr>
          <w:lang w:val="en-US"/>
        </w:rPr>
        <w:t>suspendu</w:t>
      </w:r>
      <w:proofErr w:type="spellEnd"/>
      <w:r w:rsidRPr="007B489D">
        <w:rPr>
          <w:lang w:val="en-US"/>
        </w:rPr>
        <w:t xml:space="preserve"> à </w:t>
      </w:r>
      <w:proofErr w:type="spellStart"/>
      <w:r w:rsidRPr="007B489D">
        <w:rPr>
          <w:lang w:val="en-US"/>
        </w:rPr>
        <w:t>une</w:t>
      </w:r>
      <w:proofErr w:type="spellEnd"/>
      <w:r w:rsidRPr="007B489D">
        <w:rPr>
          <w:lang w:val="en-US"/>
        </w:rPr>
        <w:t xml:space="preserve"> </w:t>
      </w:r>
      <w:proofErr w:type="spellStart"/>
      <w:r w:rsidRPr="007B489D">
        <w:rPr>
          <w:lang w:val="en-US"/>
        </w:rPr>
        <w:t>forme</w:t>
      </w:r>
      <w:proofErr w:type="spellEnd"/>
      <w:r w:rsidRPr="007B489D">
        <w:rPr>
          <w:lang w:val="en-US"/>
        </w:rPr>
        <w:t xml:space="preserve"> </w:t>
      </w:r>
      <w:proofErr w:type="spellStart"/>
      <w:r w:rsidRPr="007B489D">
        <w:rPr>
          <w:lang w:val="en-US"/>
        </w:rPr>
        <w:t>sphérique</w:t>
      </w:r>
      <w:proofErr w:type="spellEnd"/>
      <w:r w:rsidRPr="007B489D">
        <w:rPr>
          <w:lang w:val="en-US"/>
        </w:rPr>
        <w:t xml:space="preserve"> et se fond </w:t>
      </w:r>
      <w:proofErr w:type="spellStart"/>
      <w:r w:rsidRPr="007B489D">
        <w:rPr>
          <w:lang w:val="en-US"/>
        </w:rPr>
        <w:t>latéralement</w:t>
      </w:r>
      <w:proofErr w:type="spellEnd"/>
      <w:r w:rsidRPr="007B489D">
        <w:rPr>
          <w:lang w:val="en-US"/>
        </w:rPr>
        <w:t xml:space="preserve"> </w:t>
      </w:r>
      <w:proofErr w:type="spellStart"/>
      <w:r w:rsidRPr="007B489D">
        <w:rPr>
          <w:lang w:val="en-US"/>
        </w:rPr>
        <w:t>en</w:t>
      </w:r>
      <w:proofErr w:type="spellEnd"/>
      <w:r w:rsidRPr="007B489D">
        <w:rPr>
          <w:lang w:val="en-US"/>
        </w:rPr>
        <w:t xml:space="preserve"> un large bord. </w:t>
      </w:r>
      <w:r w:rsidRPr="00DF62FA">
        <w:rPr>
          <w:lang w:val="en-US"/>
        </w:rPr>
        <w:t xml:space="preserve">La </w:t>
      </w:r>
      <w:proofErr w:type="spellStart"/>
      <w:r w:rsidRPr="00DF62FA">
        <w:rPr>
          <w:lang w:val="en-US"/>
        </w:rPr>
        <w:t>partie</w:t>
      </w:r>
      <w:proofErr w:type="spellEnd"/>
      <w:r w:rsidRPr="00DF62FA">
        <w:rPr>
          <w:lang w:val="en-US"/>
        </w:rPr>
        <w:t xml:space="preserve"> </w:t>
      </w:r>
      <w:proofErr w:type="spellStart"/>
      <w:r w:rsidRPr="00DF62FA">
        <w:rPr>
          <w:lang w:val="en-US"/>
        </w:rPr>
        <w:t>dorsale</w:t>
      </w:r>
      <w:proofErr w:type="spellEnd"/>
      <w:r w:rsidRPr="00DF62FA">
        <w:rPr>
          <w:lang w:val="en-US"/>
        </w:rPr>
        <w:t xml:space="preserve">, </w:t>
      </w:r>
      <w:proofErr w:type="spellStart"/>
      <w:r w:rsidRPr="00DF62FA">
        <w:rPr>
          <w:lang w:val="en-US"/>
        </w:rPr>
        <w:t>où</w:t>
      </w:r>
      <w:proofErr w:type="spellEnd"/>
      <w:r w:rsidRPr="00DF62FA">
        <w:rPr>
          <w:lang w:val="en-US"/>
        </w:rPr>
        <w:t xml:space="preserve"> se </w:t>
      </w:r>
      <w:proofErr w:type="spellStart"/>
      <w:r w:rsidRPr="00DF62FA">
        <w:rPr>
          <w:lang w:val="en-US"/>
        </w:rPr>
        <w:t>trouve</w:t>
      </w:r>
      <w:r>
        <w:rPr>
          <w:lang w:val="en-US"/>
        </w:rPr>
        <w:t>nt</w:t>
      </w:r>
      <w:proofErr w:type="spellEnd"/>
      <w:r w:rsidRPr="00DF62FA">
        <w:rPr>
          <w:lang w:val="en-US"/>
        </w:rPr>
        <w:t xml:space="preserve"> les </w:t>
      </w:r>
      <w:proofErr w:type="spellStart"/>
      <w:r w:rsidRPr="00DF62FA">
        <w:rPr>
          <w:lang w:val="en-US"/>
        </w:rPr>
        <w:t>trous</w:t>
      </w:r>
      <w:proofErr w:type="spellEnd"/>
      <w:r w:rsidRPr="00DF62FA">
        <w:rPr>
          <w:lang w:val="en-US"/>
        </w:rPr>
        <w:t xml:space="preserve"> des vis, </w:t>
      </w:r>
      <w:proofErr w:type="spellStart"/>
      <w:r w:rsidRPr="00DF62FA">
        <w:rPr>
          <w:lang w:val="en-US"/>
        </w:rPr>
        <w:t>sont</w:t>
      </w:r>
      <w:proofErr w:type="spellEnd"/>
      <w:r w:rsidRPr="00DF62FA">
        <w:rPr>
          <w:lang w:val="en-US"/>
        </w:rPr>
        <w:t xml:space="preserve"> planes et </w:t>
      </w:r>
      <w:proofErr w:type="spellStart"/>
      <w:r w:rsidRPr="00DF62FA">
        <w:rPr>
          <w:lang w:val="en-US"/>
        </w:rPr>
        <w:t>forment</w:t>
      </w:r>
      <w:proofErr w:type="spellEnd"/>
      <w:r w:rsidRPr="00DF62FA">
        <w:rPr>
          <w:lang w:val="en-US"/>
        </w:rPr>
        <w:t xml:space="preserve"> un angle </w:t>
      </w:r>
      <w:proofErr w:type="spellStart"/>
      <w:r w:rsidRPr="00DF62FA">
        <w:rPr>
          <w:lang w:val="en-US"/>
        </w:rPr>
        <w:t>légèrement</w:t>
      </w:r>
      <w:proofErr w:type="spellEnd"/>
      <w:r w:rsidRPr="00DF62FA">
        <w:rPr>
          <w:lang w:val="en-US"/>
        </w:rPr>
        <w:t xml:space="preserve"> arrondi ave</w:t>
      </w:r>
      <w:r>
        <w:rPr>
          <w:lang w:val="en-US"/>
        </w:rPr>
        <w:t>c</w:t>
      </w:r>
      <w:r w:rsidRPr="00DF62FA">
        <w:rPr>
          <w:lang w:val="en-US"/>
        </w:rPr>
        <w:t xml:space="preserve"> le large bord.</w:t>
      </w:r>
    </w:p>
    <w:p w:rsidRPr="000F0F37" w:rsidR="00601D68" w:rsidP="00601D68" w:rsidRDefault="00601D68" w14:paraId="5004D38A" w14:textId="77777777">
      <w:pPr>
        <w:rPr>
          <w:lang w:val="en-US"/>
        </w:rPr>
      </w:pPr>
      <w:r w:rsidRPr="000F0F37">
        <w:rPr>
          <w:rFonts w:cs="Arial"/>
          <w:szCs w:val="24"/>
          <w:lang w:val="en-US"/>
        </w:rPr>
        <w:t xml:space="preserve">Le logo du fabricant </w:t>
      </w:r>
      <w:proofErr w:type="spellStart"/>
      <w:r w:rsidRPr="000F0F37">
        <w:rPr>
          <w:rFonts w:cs="Arial"/>
          <w:szCs w:val="24"/>
          <w:lang w:val="en-US"/>
        </w:rPr>
        <w:t>est</w:t>
      </w:r>
      <w:proofErr w:type="spellEnd"/>
      <w:r w:rsidRPr="000F0F37">
        <w:rPr>
          <w:rFonts w:cs="Arial"/>
          <w:szCs w:val="24"/>
          <w:lang w:val="en-US"/>
        </w:rPr>
        <w:t xml:space="preserve"> appliqué </w:t>
      </w:r>
      <w:proofErr w:type="spellStart"/>
      <w:r w:rsidRPr="000F0F37">
        <w:rPr>
          <w:rFonts w:cs="Arial"/>
          <w:szCs w:val="24"/>
          <w:lang w:val="en-US"/>
        </w:rPr>
        <w:t>subtilement</w:t>
      </w:r>
      <w:proofErr w:type="spellEnd"/>
      <w:r w:rsidRPr="000F0F37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 xml:space="preserve">et </w:t>
      </w:r>
      <w:r w:rsidRPr="000F0F37">
        <w:rPr>
          <w:rFonts w:cs="Arial"/>
          <w:szCs w:val="24"/>
          <w:lang w:val="en-US"/>
        </w:rPr>
        <w:t xml:space="preserve">dans </w:t>
      </w:r>
      <w:proofErr w:type="spellStart"/>
      <w:r w:rsidRPr="000F0F37">
        <w:rPr>
          <w:rFonts w:cs="Arial"/>
          <w:szCs w:val="24"/>
          <w:lang w:val="en-US"/>
        </w:rPr>
        <w:t>une</w:t>
      </w:r>
      <w:proofErr w:type="spellEnd"/>
      <w:r w:rsidRPr="000F0F37">
        <w:rPr>
          <w:rFonts w:cs="Arial"/>
          <w:szCs w:val="24"/>
          <w:lang w:val="en-US"/>
        </w:rPr>
        <w:t xml:space="preserve"> couleur </w:t>
      </w:r>
      <w:proofErr w:type="spellStart"/>
      <w:r>
        <w:rPr>
          <w:rFonts w:cs="Arial"/>
          <w:szCs w:val="24"/>
          <w:lang w:val="en-US"/>
        </w:rPr>
        <w:t>claire</w:t>
      </w:r>
      <w:proofErr w:type="spellEnd"/>
      <w:r>
        <w:rPr>
          <w:rFonts w:cs="Arial"/>
          <w:szCs w:val="24"/>
          <w:lang w:val="en-US"/>
        </w:rPr>
        <w:t xml:space="preserve"> sur la </w:t>
      </w:r>
      <w:proofErr w:type="spellStart"/>
      <w:r>
        <w:rPr>
          <w:rFonts w:cs="Arial"/>
          <w:szCs w:val="24"/>
          <w:lang w:val="en-US"/>
        </w:rPr>
        <w:t>porcelaine</w:t>
      </w:r>
      <w:proofErr w:type="spellEnd"/>
      <w:r>
        <w:rPr>
          <w:rFonts w:cs="Arial"/>
          <w:szCs w:val="24"/>
          <w:lang w:val="en-US"/>
        </w:rPr>
        <w:t>.</w:t>
      </w:r>
    </w:p>
    <w:p w:rsidR="00125CC6" w:rsidP="00125CC6" w:rsidRDefault="00125CC6" w14:paraId="64342E38" w14:textId="77777777">
      <w:pPr>
        <w:rPr>
          <w:lang w:val="en-US"/>
        </w:rPr>
      </w:pPr>
      <w:r>
        <w:rPr>
          <w:lang w:val="en-US"/>
        </w:rPr>
        <w:t xml:space="preserve">Le fabricant du </w:t>
      </w:r>
      <w:proofErr w:type="spellStart"/>
      <w:r>
        <w:rPr>
          <w:lang w:val="en-US"/>
        </w:rPr>
        <w:t>produit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possession d’un </w:t>
      </w:r>
      <w:proofErr w:type="spellStart"/>
      <w:r>
        <w:rPr>
          <w:lang w:val="en-US"/>
        </w:rPr>
        <w:t>certificat</w:t>
      </w:r>
      <w:proofErr w:type="spellEnd"/>
      <w:r>
        <w:rPr>
          <w:lang w:val="en-US"/>
        </w:rPr>
        <w:t xml:space="preserve"> ISO 9001</w:t>
      </w:r>
    </w:p>
    <w:p w:rsidRPr="00C206EA" w:rsidR="008A5169" w:rsidP="00C206EA" w:rsidRDefault="008A5169" w14:paraId="40DE196C" w14:textId="77777777">
      <w:pPr>
        <w:pStyle w:val="Kop1"/>
        <w:spacing w:before="24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Ma</w:t>
      </w:r>
      <w:r w:rsidR="00AF00EC">
        <w:rPr>
          <w:rFonts w:ascii="Arial" w:hAnsi="Arial"/>
          <w:b/>
        </w:rPr>
        <w:t>tériaux</w:t>
      </w:r>
      <w:proofErr w:type="spellEnd"/>
      <w:r w:rsidR="00AF00EC">
        <w:rPr>
          <w:rFonts w:ascii="Arial" w:hAnsi="Arial"/>
          <w:b/>
        </w:rPr>
        <w:t xml:space="preserve"> et </w:t>
      </w:r>
      <w:proofErr w:type="spellStart"/>
      <w:r w:rsidR="00AF00EC">
        <w:rPr>
          <w:rFonts w:ascii="Arial" w:hAnsi="Arial"/>
          <w:b/>
        </w:rPr>
        <w:t>caractéristiques</w:t>
      </w:r>
      <w:proofErr w:type="spellEnd"/>
    </w:p>
    <w:p w:rsidR="00C74455" w:rsidP="0069129C" w:rsidRDefault="008A5169" w14:paraId="23822079" w14:textId="77777777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Materi</w:t>
      </w:r>
      <w:r w:rsidR="00AF00EC">
        <w:rPr>
          <w:rFonts w:ascii="Arial" w:hAnsi="Arial"/>
          <w:b/>
          <w:u w:val="none"/>
        </w:rPr>
        <w:t>aux</w:t>
      </w:r>
      <w:proofErr w:type="spellEnd"/>
    </w:p>
    <w:p w:rsidRPr="00B612A5" w:rsidR="00AF00EC" w:rsidP="00AF00EC" w:rsidRDefault="00AF00EC" w14:paraId="52248C6F" w14:textId="77777777">
      <w:pPr>
        <w:rPr>
          <w:lang w:val="en-US"/>
        </w:rPr>
      </w:pPr>
      <w:proofErr w:type="spellStart"/>
      <w:r w:rsidRPr="00B612A5">
        <w:rPr>
          <w:lang w:val="en-US"/>
        </w:rPr>
        <w:t>Porcelaine</w:t>
      </w:r>
      <w:proofErr w:type="spellEnd"/>
      <w:r w:rsidRPr="00B612A5">
        <w:rPr>
          <w:lang w:val="en-US"/>
        </w:rPr>
        <w:t xml:space="preserve"> </w:t>
      </w:r>
      <w:proofErr w:type="spellStart"/>
      <w:r w:rsidRPr="00B612A5">
        <w:rPr>
          <w:lang w:val="en-US"/>
        </w:rPr>
        <w:t>vitrifiée</w:t>
      </w:r>
      <w:proofErr w:type="spellEnd"/>
      <w:r w:rsidRPr="00B612A5">
        <w:rPr>
          <w:lang w:val="en-US"/>
        </w:rPr>
        <w:t xml:space="preserve"> (= </w:t>
      </w:r>
      <w:proofErr w:type="spellStart"/>
      <w:r w:rsidRPr="00B612A5">
        <w:rPr>
          <w:lang w:val="en-US"/>
        </w:rPr>
        <w:t>porcelaine</w:t>
      </w:r>
      <w:proofErr w:type="spellEnd"/>
      <w:r w:rsidRPr="00B612A5">
        <w:rPr>
          <w:lang w:val="en-US"/>
        </w:rPr>
        <w:t xml:space="preserve"> sanitaire) a</w:t>
      </w:r>
      <w:r>
        <w:rPr>
          <w:lang w:val="en-US"/>
        </w:rPr>
        <w:t xml:space="preserve">vec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absorption </w:t>
      </w:r>
      <w:proofErr w:type="spellStart"/>
      <w:r>
        <w:rPr>
          <w:lang w:val="en-US"/>
        </w:rPr>
        <w:t>d’eau</w:t>
      </w:r>
      <w:proofErr w:type="spellEnd"/>
      <w:r>
        <w:rPr>
          <w:lang w:val="en-US"/>
        </w:rPr>
        <w:t xml:space="preserve"> de maximum 0,5%.</w:t>
      </w:r>
    </w:p>
    <w:p w:rsidRPr="00AF00EC" w:rsidR="00AF00EC" w:rsidP="00AF00EC" w:rsidRDefault="00AF00EC" w14:paraId="5F2C6D4B" w14:textId="77777777">
      <w:pPr>
        <w:rPr>
          <w:lang w:val="en-US"/>
        </w:rPr>
      </w:pPr>
    </w:p>
    <w:p w:rsidRPr="006D5A1C" w:rsidR="00AF00EC" w:rsidP="006D5A1C" w:rsidRDefault="00AF00EC" w14:paraId="4669B076" w14:textId="77777777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Caractéristiques</w:t>
      </w:r>
      <w:proofErr w:type="spellEnd"/>
    </w:p>
    <w:p w:rsidR="00AF00EC" w:rsidP="00AF00EC" w:rsidRDefault="00AF00EC" w14:paraId="5FA36D04" w14:textId="77777777">
      <w:proofErr w:type="spellStart"/>
      <w:r>
        <w:t>Classe</w:t>
      </w:r>
      <w:proofErr w:type="spellEnd"/>
      <w:r>
        <w:t xml:space="preserve"> 1, volume de </w:t>
      </w:r>
      <w:proofErr w:type="spellStart"/>
      <w:r>
        <w:t>rinçage</w:t>
      </w:r>
      <w:proofErr w:type="spellEnd"/>
      <w:r>
        <w:t xml:space="preserve"> 4.5 </w:t>
      </w:r>
      <w:proofErr w:type="spellStart"/>
      <w:r>
        <w:t>o</w:t>
      </w:r>
      <w:r w:rsidR="00BB1DBB">
        <w:t>u</w:t>
      </w:r>
      <w:proofErr w:type="spellEnd"/>
      <w:r>
        <w:t xml:space="preserve"> 6L, </w:t>
      </w:r>
      <w:proofErr w:type="spellStart"/>
      <w:r>
        <w:t>selon</w:t>
      </w:r>
      <w:proofErr w:type="spellEnd"/>
      <w:r>
        <w:t xml:space="preserve"> EN997</w:t>
      </w:r>
    </w:p>
    <w:p w:rsidRPr="006D5A1C" w:rsidR="00AF00EC" w:rsidP="00AF00EC" w:rsidRDefault="00AF00EC" w14:paraId="1B9A1D9A" w14:textId="77777777">
      <w:pPr>
        <w:rPr>
          <w:lang w:val="en-US"/>
        </w:rPr>
      </w:pPr>
      <w:proofErr w:type="spellStart"/>
      <w:r w:rsidRPr="006D5A1C">
        <w:rPr>
          <w:lang w:val="en-US"/>
        </w:rPr>
        <w:t>L’intérieur</w:t>
      </w:r>
      <w:proofErr w:type="spellEnd"/>
      <w:r w:rsidRPr="006D5A1C">
        <w:rPr>
          <w:lang w:val="en-US"/>
        </w:rPr>
        <w:t xml:space="preserve"> du siphon </w:t>
      </w:r>
      <w:proofErr w:type="spellStart"/>
      <w:r w:rsidRPr="006D5A1C">
        <w:rPr>
          <w:lang w:val="en-US"/>
        </w:rPr>
        <w:t>est</w:t>
      </w:r>
      <w:proofErr w:type="spellEnd"/>
      <w:r w:rsidRPr="006D5A1C">
        <w:rPr>
          <w:lang w:val="en-US"/>
        </w:rPr>
        <w:t xml:space="preserve"> </w:t>
      </w:r>
      <w:proofErr w:type="spellStart"/>
      <w:r w:rsidRPr="006D5A1C">
        <w:rPr>
          <w:lang w:val="en-US"/>
        </w:rPr>
        <w:t>émaillé</w:t>
      </w:r>
      <w:proofErr w:type="spellEnd"/>
    </w:p>
    <w:p w:rsidR="00AF00EC" w:rsidP="00AF00EC" w:rsidRDefault="00AF00EC" w14:paraId="026E6D0C" w14:textId="77777777">
      <w:pPr>
        <w:rPr>
          <w:lang w:val="en-US"/>
        </w:rPr>
      </w:pPr>
      <w:proofErr w:type="spellStart"/>
      <w:r w:rsidRPr="00B612A5">
        <w:rPr>
          <w:lang w:val="en-US"/>
        </w:rPr>
        <w:t>Résistance</w:t>
      </w:r>
      <w:proofErr w:type="spellEnd"/>
      <w:r w:rsidRPr="00B612A5">
        <w:rPr>
          <w:lang w:val="en-US"/>
        </w:rPr>
        <w:t xml:space="preserve"> à </w:t>
      </w:r>
      <w:proofErr w:type="spellStart"/>
      <w:r w:rsidRPr="00B612A5">
        <w:rPr>
          <w:lang w:val="en-US"/>
        </w:rPr>
        <w:t>une</w:t>
      </w:r>
      <w:proofErr w:type="spellEnd"/>
      <w:r w:rsidRPr="00B612A5">
        <w:rPr>
          <w:lang w:val="en-US"/>
        </w:rPr>
        <w:t xml:space="preserve"> </w:t>
      </w:r>
      <w:r w:rsidR="00BB1DBB">
        <w:rPr>
          <w:lang w:val="en-US"/>
        </w:rPr>
        <w:t>charge</w:t>
      </w:r>
      <w:r w:rsidRPr="00B612A5">
        <w:rPr>
          <w:lang w:val="en-US"/>
        </w:rPr>
        <w:t xml:space="preserve"> </w:t>
      </w:r>
      <w:proofErr w:type="spellStart"/>
      <w:r w:rsidRPr="00B612A5">
        <w:rPr>
          <w:lang w:val="en-US"/>
        </w:rPr>
        <w:t>statique</w:t>
      </w:r>
      <w:proofErr w:type="spellEnd"/>
      <w:r w:rsidRPr="00B612A5">
        <w:rPr>
          <w:lang w:val="en-US"/>
        </w:rPr>
        <w:t xml:space="preserve"> de 400 kg pendant 1 </w:t>
      </w:r>
      <w:proofErr w:type="spellStart"/>
      <w:r w:rsidRPr="00B612A5">
        <w:rPr>
          <w:lang w:val="en-US"/>
        </w:rPr>
        <w:t>heure</w:t>
      </w:r>
      <w:proofErr w:type="spellEnd"/>
    </w:p>
    <w:p w:rsidRPr="00AF00EC" w:rsidR="00AF00EC" w:rsidP="00AF00EC" w:rsidRDefault="00AF00EC" w14:paraId="615A1F81" w14:textId="7FC9297A">
      <w:pPr>
        <w:rPr>
          <w:lang w:val="nl-BE"/>
        </w:rPr>
      </w:pPr>
      <w:r w:rsidRPr="6FCA8332" w:rsidR="6917961F">
        <w:rPr>
          <w:lang w:val="nl-BE"/>
        </w:rPr>
        <w:t xml:space="preserve">TurboFlush </w:t>
      </w:r>
      <w:r w:rsidRPr="6FCA8332" w:rsidR="00AF00EC">
        <w:rPr>
          <w:lang w:val="nl-BE"/>
        </w:rPr>
        <w:t xml:space="preserve">sans </w:t>
      </w:r>
      <w:r w:rsidRPr="6FCA8332" w:rsidR="00AF00EC">
        <w:rPr>
          <w:lang w:val="nl-BE"/>
        </w:rPr>
        <w:t>rebord</w:t>
      </w:r>
      <w:r w:rsidRPr="6FCA8332" w:rsidR="00AF00EC">
        <w:rPr>
          <w:lang w:val="nl-BE"/>
        </w:rPr>
        <w:t xml:space="preserve"> de </w:t>
      </w:r>
      <w:r w:rsidRPr="6FCA8332" w:rsidR="00AF00EC">
        <w:rPr>
          <w:lang w:val="nl-BE"/>
        </w:rPr>
        <w:t>r</w:t>
      </w:r>
      <w:r w:rsidRPr="6FCA8332" w:rsidR="00AF00EC">
        <w:rPr>
          <w:lang w:val="nl-BE"/>
        </w:rPr>
        <w:t>inçage</w:t>
      </w:r>
    </w:p>
    <w:p w:rsidR="00AF00EC" w:rsidP="00AF00EC" w:rsidRDefault="00AF00EC" w14:paraId="59776FE8" w14:textId="285A01A1">
      <w:proofErr w:type="spellStart"/>
      <w:r>
        <w:t>Profondeur</w:t>
      </w:r>
      <w:proofErr w:type="spellEnd"/>
      <w:r>
        <w:t>: 5</w:t>
      </w:r>
      <w:r w:rsidR="00886950">
        <w:t>4</w:t>
      </w:r>
      <w:r>
        <w:t xml:space="preserve"> cm</w:t>
      </w:r>
    </w:p>
    <w:p w:rsidR="00AF00EC" w:rsidP="00AF00EC" w:rsidRDefault="00AF00EC" w14:paraId="560CF22B" w14:textId="77777777">
      <w:proofErr w:type="spellStart"/>
      <w:r>
        <w:t>Largeur</w:t>
      </w:r>
      <w:proofErr w:type="spellEnd"/>
      <w:r>
        <w:t>: 35,5 cm</w:t>
      </w:r>
    </w:p>
    <w:p w:rsidRPr="002F1A08" w:rsidR="00F67884" w:rsidP="00AF00EC" w:rsidRDefault="00F67884" w14:paraId="49B3421F" w14:textId="77777777">
      <w:proofErr w:type="spellStart"/>
      <w:r>
        <w:t>Hauteur</w:t>
      </w:r>
      <w:proofErr w:type="spellEnd"/>
      <w:r>
        <w:t>: 34 cm</w:t>
      </w:r>
    </w:p>
    <w:p w:rsidR="00AF00EC" w:rsidP="008A5169" w:rsidRDefault="00AF00EC" w14:paraId="7CFC8BAE" w14:textId="77777777">
      <w:pPr>
        <w:pStyle w:val="Bulleted2"/>
        <w:numPr>
          <w:ilvl w:val="0"/>
          <w:numId w:val="0"/>
        </w:numPr>
      </w:pPr>
    </w:p>
    <w:p w:rsidR="00586B18" w:rsidP="00586B18" w:rsidRDefault="008A5169" w14:paraId="7F878C0A" w14:textId="77777777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 w:rsidR="00AF00EC">
        <w:rPr>
          <w:rFonts w:ascii="Arial" w:hAnsi="Arial"/>
          <w:b/>
        </w:rPr>
        <w:t>lacement</w:t>
      </w:r>
    </w:p>
    <w:p w:rsidRPr="007428EF" w:rsidR="00AF00EC" w:rsidP="00AF00EC" w:rsidRDefault="007428EF" w14:paraId="0E146953" w14:textId="09155809">
      <w:pPr>
        <w:rPr>
          <w:lang w:val="en-US"/>
        </w:rPr>
      </w:pPr>
      <w:proofErr w:type="spellStart"/>
      <w:r w:rsidRPr="007428EF">
        <w:rPr>
          <w:lang w:val="en-US"/>
        </w:rPr>
        <w:t>Lo</w:t>
      </w:r>
      <w:r w:rsidR="000F47FD">
        <w:rPr>
          <w:lang w:val="en-US"/>
        </w:rPr>
        <w:t>r</w:t>
      </w:r>
      <w:r w:rsidRPr="007428EF">
        <w:rPr>
          <w:lang w:val="en-US"/>
        </w:rPr>
        <w:t>sque</w:t>
      </w:r>
      <w:proofErr w:type="spellEnd"/>
      <w:r w:rsidRPr="007428EF">
        <w:rPr>
          <w:lang w:val="en-US"/>
        </w:rPr>
        <w:t xml:space="preserve"> l</w:t>
      </w:r>
      <w:r>
        <w:rPr>
          <w:lang w:val="en-US"/>
        </w:rPr>
        <w:t xml:space="preserve">e </w:t>
      </w:r>
      <w:proofErr w:type="spellStart"/>
      <w:r>
        <w:rPr>
          <w:lang w:val="en-US"/>
        </w:rPr>
        <w:t>wc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suspendu</w:t>
      </w:r>
      <w:proofErr w:type="spellEnd"/>
      <w:r w:rsidRPr="007428EF">
        <w:rPr>
          <w:lang w:val="en-US"/>
        </w:rPr>
        <w:t xml:space="preserve"> </w:t>
      </w:r>
      <w:proofErr w:type="spellStart"/>
      <w:r w:rsidRPr="007428EF">
        <w:rPr>
          <w:lang w:val="en-US"/>
        </w:rPr>
        <w:t>est</w:t>
      </w:r>
      <w:proofErr w:type="spellEnd"/>
      <w:r w:rsidRPr="007428EF">
        <w:rPr>
          <w:lang w:val="en-US"/>
        </w:rPr>
        <w:t xml:space="preserve"> </w:t>
      </w:r>
      <w:proofErr w:type="spellStart"/>
      <w:r>
        <w:rPr>
          <w:lang w:val="en-US"/>
        </w:rPr>
        <w:t>placé</w:t>
      </w:r>
      <w:proofErr w:type="spellEnd"/>
      <w:r w:rsidRPr="007428EF" w:rsidR="00AF00EC">
        <w:rPr>
          <w:lang w:val="en-US"/>
        </w:rPr>
        <w:t xml:space="preserve"> à </w:t>
      </w:r>
      <w:proofErr w:type="spellStart"/>
      <w:r w:rsidRPr="007428EF" w:rsidR="00AF00EC">
        <w:rPr>
          <w:lang w:val="en-US"/>
        </w:rPr>
        <w:t>une</w:t>
      </w:r>
      <w:proofErr w:type="spellEnd"/>
      <w:r w:rsidRPr="007428EF" w:rsidR="00AF00EC">
        <w:rPr>
          <w:lang w:val="en-US"/>
        </w:rPr>
        <w:t xml:space="preserve"> hauteur </w:t>
      </w:r>
      <w:proofErr w:type="spellStart"/>
      <w:r w:rsidRPr="007428EF" w:rsidR="00AF00EC">
        <w:rPr>
          <w:lang w:val="en-US"/>
        </w:rPr>
        <w:t>d’assise</w:t>
      </w:r>
      <w:proofErr w:type="spellEnd"/>
      <w:r w:rsidRPr="007428EF" w:rsidR="00AF00EC">
        <w:rPr>
          <w:lang w:val="en-US"/>
        </w:rPr>
        <w:t xml:space="preserve"> de 4</w:t>
      </w:r>
      <w:r w:rsidR="00AC188F">
        <w:rPr>
          <w:lang w:val="en-US"/>
        </w:rPr>
        <w:t>2</w:t>
      </w:r>
      <w:r>
        <w:rPr>
          <w:lang w:val="en-US"/>
        </w:rPr>
        <w:t>0 m</w:t>
      </w:r>
      <w:r w:rsidRPr="007428EF" w:rsidR="00AF00EC">
        <w:rPr>
          <w:lang w:val="en-US"/>
        </w:rPr>
        <w:t xml:space="preserve">m (sans </w:t>
      </w:r>
      <w:proofErr w:type="spellStart"/>
      <w:r w:rsidRPr="007428EF" w:rsidR="00AF00EC">
        <w:rPr>
          <w:lang w:val="en-US"/>
        </w:rPr>
        <w:t>l’abattant</w:t>
      </w:r>
      <w:proofErr w:type="spellEnd"/>
      <w:r w:rsidRPr="007428EF" w:rsidR="00AF00EC">
        <w:rPr>
          <w:lang w:val="en-US"/>
        </w:rPr>
        <w:t xml:space="preserve">) </w:t>
      </w:r>
      <w:proofErr w:type="spellStart"/>
      <w:r w:rsidRPr="007428EF" w:rsidR="00AF00EC">
        <w:rPr>
          <w:lang w:val="en-US"/>
        </w:rPr>
        <w:t>l’espace</w:t>
      </w:r>
      <w:proofErr w:type="spellEnd"/>
      <w:r w:rsidRPr="007428EF" w:rsidR="00AF00EC">
        <w:rPr>
          <w:lang w:val="en-US"/>
        </w:rPr>
        <w:t xml:space="preserve"> </w:t>
      </w:r>
      <w:r>
        <w:rPr>
          <w:lang w:val="en-US"/>
        </w:rPr>
        <w:t xml:space="preserve">libre </w:t>
      </w:r>
      <w:r w:rsidRPr="007428EF" w:rsidR="00AF00EC">
        <w:rPr>
          <w:lang w:val="en-US"/>
        </w:rPr>
        <w:t xml:space="preserve">entre le siphon et le sol </w:t>
      </w:r>
      <w:proofErr w:type="spellStart"/>
      <w:r w:rsidRPr="007428EF" w:rsidR="00AF00EC">
        <w:rPr>
          <w:lang w:val="en-US"/>
        </w:rPr>
        <w:t>est</w:t>
      </w:r>
      <w:proofErr w:type="spellEnd"/>
      <w:r w:rsidRPr="007428EF" w:rsidR="00AF00EC">
        <w:rPr>
          <w:lang w:val="en-US"/>
        </w:rPr>
        <w:t xml:space="preserve"> de </w:t>
      </w:r>
      <w:r w:rsidR="00AC188F">
        <w:rPr>
          <w:lang w:val="en-US"/>
        </w:rPr>
        <w:t>8</w:t>
      </w:r>
      <w:r w:rsidRPr="007428EF" w:rsidR="00AF00EC">
        <w:rPr>
          <w:lang w:val="en-US"/>
        </w:rPr>
        <w:t>0 mm.</w:t>
      </w:r>
    </w:p>
    <w:p w:rsidRPr="007428EF" w:rsidR="002B4177" w:rsidP="002B4177" w:rsidRDefault="002B4177" w14:paraId="40195B36" w14:textId="77777777">
      <w:pPr>
        <w:rPr>
          <w:lang w:val="en-US"/>
        </w:rPr>
      </w:pPr>
    </w:p>
    <w:p w:rsidRPr="007428EF" w:rsidR="00106C8C" w:rsidP="008A5169" w:rsidRDefault="00106C8C" w14:paraId="27CCFA17" w14:textId="77777777">
      <w:pPr>
        <w:pStyle w:val="Bulleted1"/>
        <w:numPr>
          <w:ilvl w:val="0"/>
          <w:numId w:val="0"/>
        </w:numPr>
        <w:rPr>
          <w:lang w:val="en-US"/>
        </w:rPr>
      </w:pPr>
    </w:p>
    <w:p w:rsidRPr="007428EF" w:rsidR="00502659" w:rsidP="008A5169" w:rsidRDefault="00502659" w14:paraId="7DA3052A" w14:textId="77777777">
      <w:pPr>
        <w:pStyle w:val="Bulleted1"/>
        <w:numPr>
          <w:ilvl w:val="0"/>
          <w:numId w:val="0"/>
        </w:numPr>
        <w:rPr>
          <w:lang w:val="en-US"/>
        </w:rPr>
      </w:pPr>
    </w:p>
    <w:p w:rsidRPr="007428EF" w:rsidR="00502659" w:rsidP="008A5169" w:rsidRDefault="00502659" w14:paraId="720A2107" w14:textId="77777777">
      <w:pPr>
        <w:pStyle w:val="Bulleted1"/>
        <w:numPr>
          <w:ilvl w:val="0"/>
          <w:numId w:val="0"/>
        </w:numPr>
        <w:rPr>
          <w:lang w:val="en-US"/>
        </w:rPr>
      </w:pPr>
    </w:p>
    <w:p w:rsidRPr="007428EF" w:rsidR="00502659" w:rsidP="008A5169" w:rsidRDefault="00502659" w14:paraId="09A204A7" w14:textId="77777777">
      <w:pPr>
        <w:pStyle w:val="Bulleted1"/>
        <w:numPr>
          <w:ilvl w:val="0"/>
          <w:numId w:val="0"/>
        </w:numPr>
        <w:rPr>
          <w:lang w:val="en-US"/>
        </w:rPr>
      </w:pPr>
    </w:p>
    <w:p w:rsidR="00586B18" w:rsidP="00586B18" w:rsidRDefault="00AF00EC" w14:paraId="6EC2649C" w14:textId="77777777">
      <w:pPr>
        <w:pStyle w:val="Kop1"/>
        <w:rPr>
          <w:b/>
          <w:bCs/>
        </w:rPr>
      </w:pPr>
      <w:proofErr w:type="spellStart"/>
      <w:r>
        <w:rPr>
          <w:b/>
          <w:bCs/>
        </w:rPr>
        <w:t>Illustration</w:t>
      </w:r>
      <w:proofErr w:type="spellEnd"/>
    </w:p>
    <w:p w:rsidRPr="00C454A1" w:rsidR="00C454A1" w:rsidP="00C454A1" w:rsidRDefault="003E7B76" w14:paraId="329A969B" w14:textId="72A59B72">
      <w:r>
        <w:rPr>
          <w:noProof/>
        </w:rPr>
        <w:drawing>
          <wp:inline distT="0" distB="0" distL="0" distR="0" wp14:anchorId="56494A64" wp14:editId="54B7C069">
            <wp:extent cx="5638800" cy="4533900"/>
            <wp:effectExtent l="0" t="0" r="0" b="0"/>
            <wp:docPr id="34183028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3028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86B18" w:rsidR="00586B18" w:rsidP="00586B18" w:rsidRDefault="00586B18" w14:paraId="6F907B5E" w14:textId="77777777"/>
    <w:p w:rsidRPr="00FF20C8" w:rsidR="00CE5E0E" w:rsidP="008A5169" w:rsidRDefault="00CE5E0E" w14:paraId="14D9B4CB" w14:textId="77777777">
      <w:pPr>
        <w:pStyle w:val="Bulleted1"/>
        <w:numPr>
          <w:ilvl w:val="0"/>
          <w:numId w:val="0"/>
        </w:numPr>
      </w:pPr>
    </w:p>
    <w:p w:rsidR="008A5169" w:rsidP="008A5169" w:rsidRDefault="008A5169" w14:paraId="7EF99C18" w14:textId="77777777">
      <w:pPr>
        <w:pStyle w:val="Bulleted2"/>
        <w:numPr>
          <w:ilvl w:val="0"/>
          <w:numId w:val="0"/>
        </w:numPr>
      </w:pPr>
    </w:p>
    <w:sectPr w:rsidR="008A5169" w:rsidSect="0069129C">
      <w:headerReference w:type="default" r:id="rId11"/>
      <w:footerReference w:type="default" r:id="rId12"/>
      <w:pgSz w:w="11907" w:h="16840" w:orient="portrait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69BF" w:rsidRDefault="001369BF" w14:paraId="231003D7" w14:textId="77777777">
      <w:r>
        <w:separator/>
      </w:r>
    </w:p>
  </w:endnote>
  <w:endnote w:type="continuationSeparator" w:id="0">
    <w:p w:rsidR="001369BF" w:rsidRDefault="001369BF" w14:paraId="40FF67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Pr="00D06139" w:rsidR="00025544" w14:paraId="334E6D6C" w14:textId="77777777">
      <w:tc>
        <w:tcPr>
          <w:tcW w:w="3392" w:type="dxa"/>
        </w:tcPr>
        <w:p w:rsidRPr="00D06139" w:rsidR="00025544" w:rsidP="003242F8" w:rsidRDefault="0069129C" w14:paraId="78B271D9" w14:textId="77777777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:rsidRPr="00D06139" w:rsidR="00025544" w:rsidRDefault="00586B18" w14:paraId="70C683DF" w14:textId="77777777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Pr="00D06139" w:rsidR="00025544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:rsidRPr="00D06139" w:rsidR="00025544" w:rsidP="00272819" w:rsidRDefault="00025544" w14:paraId="0ABDED8A" w14:textId="77777777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:rsidRPr="00FF20C8" w:rsidR="00025544" w:rsidRDefault="00025544" w14:paraId="62C89B1A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69BF" w:rsidRDefault="001369BF" w14:paraId="1ADFBFB4" w14:textId="77777777">
      <w:r>
        <w:separator/>
      </w:r>
    </w:p>
  </w:footnote>
  <w:footnote w:type="continuationSeparator" w:id="0">
    <w:p w:rsidR="001369BF" w:rsidRDefault="001369BF" w14:paraId="266AEDD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63FD4" w:rsidP="00863FD4" w:rsidRDefault="00863FD4" w14:paraId="5A78B6F5" w14:textId="640FAED7">
    <w:pPr>
      <w:pStyle w:val="Koptekst"/>
      <w:jc w:val="right"/>
      <w:rPr>
        <w:rFonts w:ascii="Arial" w:hAnsi="Arial" w:cs="Arial"/>
        <w:b/>
        <w:szCs w:val="24"/>
        <w:lang w:val="en-US"/>
      </w:rPr>
    </w:pPr>
    <w:r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48B36624" wp14:editId="25624C78">
          <wp:extent cx="1003300" cy="155575"/>
          <wp:effectExtent l="0" t="0" r="635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601D68" w:rsidR="00601D68" w:rsidP="00080B0F" w:rsidRDefault="006E7CAF" w14:paraId="7E988184" w14:textId="5A571976">
    <w:pPr>
      <w:pStyle w:val="Koptekst"/>
      <w:rPr>
        <w:rFonts w:ascii="Arial" w:hAnsi="Arial" w:cs="Arial"/>
        <w:b/>
        <w:szCs w:val="24"/>
        <w:lang w:val="en-US"/>
      </w:rPr>
    </w:pPr>
    <w:r w:rsidRPr="00601D68">
      <w:rPr>
        <w:rFonts w:ascii="Arial" w:hAnsi="Arial" w:cs="Arial"/>
        <w:b/>
        <w:szCs w:val="24"/>
        <w:lang w:val="en-US"/>
      </w:rPr>
      <w:t xml:space="preserve">Geberit </w:t>
    </w:r>
    <w:proofErr w:type="spellStart"/>
    <w:r w:rsidR="008A53AC">
      <w:rPr>
        <w:rFonts w:ascii="Arial" w:hAnsi="Arial" w:cs="Arial"/>
        <w:b/>
        <w:szCs w:val="24"/>
        <w:lang w:val="en-US"/>
      </w:rPr>
      <w:t>Sel</w:t>
    </w:r>
    <w:r w:rsidRPr="00601D68">
      <w:rPr>
        <w:rFonts w:ascii="Arial" w:hAnsi="Arial" w:cs="Arial"/>
        <w:b/>
        <w:szCs w:val="24"/>
        <w:lang w:val="en-US"/>
      </w:rPr>
      <w:t>nova</w:t>
    </w:r>
    <w:proofErr w:type="spellEnd"/>
    <w:r w:rsidRPr="00601D68" w:rsidR="00601D68">
      <w:rPr>
        <w:rFonts w:ascii="Arial" w:hAnsi="Arial" w:cs="Arial"/>
        <w:b/>
        <w:szCs w:val="24"/>
        <w:lang w:val="en-US"/>
      </w:rPr>
      <w:t xml:space="preserve"> </w:t>
    </w:r>
    <w:proofErr w:type="spellStart"/>
    <w:r w:rsidRPr="00601D68" w:rsidR="00601D68">
      <w:rPr>
        <w:rFonts w:ascii="Arial" w:hAnsi="Arial" w:cs="Arial"/>
        <w:b/>
        <w:szCs w:val="24"/>
        <w:lang w:val="en-US"/>
      </w:rPr>
      <w:t>Wc</w:t>
    </w:r>
    <w:proofErr w:type="spellEnd"/>
    <w:r w:rsidRPr="00601D68" w:rsidR="00601D68">
      <w:rPr>
        <w:rFonts w:ascii="Arial" w:hAnsi="Arial" w:cs="Arial"/>
        <w:b/>
        <w:szCs w:val="24"/>
        <w:lang w:val="en-US"/>
      </w:rPr>
      <w:t xml:space="preserve"> </w:t>
    </w:r>
    <w:proofErr w:type="spellStart"/>
    <w:r w:rsidRPr="00601D68" w:rsidR="00601D68">
      <w:rPr>
        <w:rFonts w:ascii="Arial" w:hAnsi="Arial" w:cs="Arial"/>
        <w:b/>
        <w:szCs w:val="24"/>
        <w:lang w:val="en-US"/>
      </w:rPr>
      <w:t>suspendu</w:t>
    </w:r>
    <w:proofErr w:type="spellEnd"/>
  </w:p>
  <w:p w:rsidRPr="00C43F98" w:rsidR="00397CEC" w:rsidP="00080B0F" w:rsidRDefault="00601D68" w14:paraId="11970AD5" w14:textId="5072894C">
    <w:pPr>
      <w:pStyle w:val="Koptekst"/>
      <w:rPr>
        <w:rFonts w:ascii="Arial" w:hAnsi="Arial" w:cs="Arial"/>
        <w:b/>
        <w:szCs w:val="24"/>
        <w:lang w:val="en-US"/>
      </w:rPr>
    </w:pPr>
    <w:r w:rsidRPr="00601D68">
      <w:rPr>
        <w:rFonts w:ascii="Arial" w:hAnsi="Arial" w:cs="Arial"/>
        <w:b/>
        <w:szCs w:val="24"/>
        <w:lang w:val="en-US"/>
      </w:rPr>
      <w:t>A</w:t>
    </w:r>
    <w:r>
      <w:rPr>
        <w:rFonts w:ascii="Arial" w:hAnsi="Arial" w:cs="Arial"/>
        <w:b/>
        <w:szCs w:val="24"/>
        <w:lang w:val="en-US"/>
      </w:rPr>
      <w:t xml:space="preserve"> fond creux</w:t>
    </w:r>
    <w:r w:rsidR="00863FD4">
      <w:rPr>
        <w:rFonts w:ascii="Arial" w:hAnsi="Arial" w:cs="Arial"/>
        <w:b/>
        <w:szCs w:val="24"/>
        <w:lang w:val="en-US"/>
      </w:rPr>
      <w:t xml:space="preserve"> </w:t>
    </w:r>
    <w:proofErr w:type="spellStart"/>
    <w:r w:rsidR="00863FD4">
      <w:rPr>
        <w:rFonts w:ascii="Arial" w:hAnsi="Arial" w:cs="Arial"/>
        <w:b/>
        <w:szCs w:val="24"/>
        <w:lang w:val="en-US"/>
      </w:rPr>
      <w:t>TurboFlush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hint="default" w:ascii="Tahoma" w:hAnsi="Tahoma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hint="default" w:ascii="Wingdings" w:hAnsi="Wingdings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 w:ascii="Helvetica 65 Medium" w:hAnsi="Helvetica 65 Medium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 w:ascii="Helvetica 65 Medium" w:hAnsi="Helvetica 65 Medium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hint="default" w:ascii="Wingdings" w:hAnsi="Wingdings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hint="default" w:ascii="Arial" w:hAnsi="Arial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hint="default" w:ascii="Wingdings" w:hAnsi="Wingdings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 w:ascii="Helvetica 65 Medium" w:hAnsi="Helvetica 65 Medium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 w:ascii="Helvetica 65 Medium" w:hAnsi="Helvetica 65 Medium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 w:ascii="Helvetica 65 Medium" w:hAnsi="Helvetica 65 Medium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26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92935907">
    <w:abstractNumId w:val="18"/>
  </w:num>
  <w:num w:numId="2" w16cid:durableId="1953394826">
    <w:abstractNumId w:val="24"/>
  </w:num>
  <w:num w:numId="3" w16cid:durableId="2062558407">
    <w:abstractNumId w:val="4"/>
  </w:num>
  <w:num w:numId="4" w16cid:durableId="592133995">
    <w:abstractNumId w:val="3"/>
  </w:num>
  <w:num w:numId="5" w16cid:durableId="922181045">
    <w:abstractNumId w:val="14"/>
  </w:num>
  <w:num w:numId="6" w16cid:durableId="1911882490">
    <w:abstractNumId w:val="16"/>
  </w:num>
  <w:num w:numId="7" w16cid:durableId="1268807499">
    <w:abstractNumId w:val="6"/>
  </w:num>
  <w:num w:numId="8" w16cid:durableId="562103811">
    <w:abstractNumId w:val="21"/>
  </w:num>
  <w:num w:numId="9" w16cid:durableId="249849877">
    <w:abstractNumId w:val="27"/>
  </w:num>
  <w:num w:numId="10" w16cid:durableId="2084135641">
    <w:abstractNumId w:val="2"/>
  </w:num>
  <w:num w:numId="11" w16cid:durableId="532891174">
    <w:abstractNumId w:val="13"/>
  </w:num>
  <w:num w:numId="12" w16cid:durableId="18702008">
    <w:abstractNumId w:val="12"/>
  </w:num>
  <w:num w:numId="13" w16cid:durableId="766803964">
    <w:abstractNumId w:val="26"/>
  </w:num>
  <w:num w:numId="14" w16cid:durableId="1098597833">
    <w:abstractNumId w:val="8"/>
  </w:num>
  <w:num w:numId="15" w16cid:durableId="149106028">
    <w:abstractNumId w:val="0"/>
  </w:num>
  <w:num w:numId="16" w16cid:durableId="106848851">
    <w:abstractNumId w:val="11"/>
  </w:num>
  <w:num w:numId="17" w16cid:durableId="783427506">
    <w:abstractNumId w:val="5"/>
  </w:num>
  <w:num w:numId="18" w16cid:durableId="683096698">
    <w:abstractNumId w:val="22"/>
  </w:num>
  <w:num w:numId="19" w16cid:durableId="2017070637">
    <w:abstractNumId w:val="23"/>
  </w:num>
  <w:num w:numId="20" w16cid:durableId="2040547279">
    <w:abstractNumId w:val="20"/>
  </w:num>
  <w:num w:numId="21" w16cid:durableId="1781684035">
    <w:abstractNumId w:val="19"/>
  </w:num>
  <w:num w:numId="22" w16cid:durableId="2146120237">
    <w:abstractNumId w:val="15"/>
  </w:num>
  <w:num w:numId="23" w16cid:durableId="608467801">
    <w:abstractNumId w:val="25"/>
  </w:num>
  <w:num w:numId="24" w16cid:durableId="1684941937">
    <w:abstractNumId w:val="9"/>
  </w:num>
  <w:num w:numId="25" w16cid:durableId="1315067281">
    <w:abstractNumId w:val="10"/>
  </w:num>
  <w:num w:numId="26" w16cid:durableId="114641609">
    <w:abstractNumId w:val="1"/>
  </w:num>
  <w:num w:numId="27" w16cid:durableId="815561304">
    <w:abstractNumId w:val="17"/>
  </w:num>
  <w:num w:numId="28" w16cid:durableId="199806948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140FC"/>
    <w:rsid w:val="000221DA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5470"/>
    <w:rsid w:val="00045D39"/>
    <w:rsid w:val="00046B13"/>
    <w:rsid w:val="00046FF8"/>
    <w:rsid w:val="00052506"/>
    <w:rsid w:val="000525A3"/>
    <w:rsid w:val="00052701"/>
    <w:rsid w:val="00056B2E"/>
    <w:rsid w:val="0006122F"/>
    <w:rsid w:val="0006259B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1173"/>
    <w:rsid w:val="000B1565"/>
    <w:rsid w:val="000B490E"/>
    <w:rsid w:val="000B736E"/>
    <w:rsid w:val="000C46F3"/>
    <w:rsid w:val="000C4F0B"/>
    <w:rsid w:val="000C6193"/>
    <w:rsid w:val="000D382A"/>
    <w:rsid w:val="000D6AFB"/>
    <w:rsid w:val="000E19F8"/>
    <w:rsid w:val="000E6962"/>
    <w:rsid w:val="000E7512"/>
    <w:rsid w:val="000F47FD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25CC6"/>
    <w:rsid w:val="00126342"/>
    <w:rsid w:val="0013316F"/>
    <w:rsid w:val="001332A1"/>
    <w:rsid w:val="001369BF"/>
    <w:rsid w:val="00140C45"/>
    <w:rsid w:val="00143773"/>
    <w:rsid w:val="00146B98"/>
    <w:rsid w:val="001477B0"/>
    <w:rsid w:val="00153C00"/>
    <w:rsid w:val="001713AD"/>
    <w:rsid w:val="0018200F"/>
    <w:rsid w:val="00182910"/>
    <w:rsid w:val="00186A4B"/>
    <w:rsid w:val="001879EF"/>
    <w:rsid w:val="00193583"/>
    <w:rsid w:val="001A65D6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DE7"/>
    <w:rsid w:val="001F71C1"/>
    <w:rsid w:val="001F7C8E"/>
    <w:rsid w:val="001F7F43"/>
    <w:rsid w:val="00206862"/>
    <w:rsid w:val="00216DB4"/>
    <w:rsid w:val="00224FBC"/>
    <w:rsid w:val="002366E2"/>
    <w:rsid w:val="002427CC"/>
    <w:rsid w:val="00250222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927EA"/>
    <w:rsid w:val="00294420"/>
    <w:rsid w:val="0029532D"/>
    <w:rsid w:val="00296F73"/>
    <w:rsid w:val="002A352C"/>
    <w:rsid w:val="002B4177"/>
    <w:rsid w:val="002D1B7A"/>
    <w:rsid w:val="002D237E"/>
    <w:rsid w:val="002D2E09"/>
    <w:rsid w:val="002D339E"/>
    <w:rsid w:val="002D45A0"/>
    <w:rsid w:val="002D6274"/>
    <w:rsid w:val="002E256E"/>
    <w:rsid w:val="002E33C0"/>
    <w:rsid w:val="002F1A08"/>
    <w:rsid w:val="002F3E07"/>
    <w:rsid w:val="002F420F"/>
    <w:rsid w:val="002F4D3E"/>
    <w:rsid w:val="002F50E9"/>
    <w:rsid w:val="002F5BDA"/>
    <w:rsid w:val="002F6B56"/>
    <w:rsid w:val="00301CA4"/>
    <w:rsid w:val="00303120"/>
    <w:rsid w:val="00305426"/>
    <w:rsid w:val="00310F74"/>
    <w:rsid w:val="00323382"/>
    <w:rsid w:val="003242F8"/>
    <w:rsid w:val="00327981"/>
    <w:rsid w:val="00332202"/>
    <w:rsid w:val="00334D96"/>
    <w:rsid w:val="00335E0D"/>
    <w:rsid w:val="003375FF"/>
    <w:rsid w:val="00337BDF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97CEC"/>
    <w:rsid w:val="003B0C24"/>
    <w:rsid w:val="003C146E"/>
    <w:rsid w:val="003C209B"/>
    <w:rsid w:val="003D02D6"/>
    <w:rsid w:val="003D14DA"/>
    <w:rsid w:val="003D3AAD"/>
    <w:rsid w:val="003D62A2"/>
    <w:rsid w:val="003E022F"/>
    <w:rsid w:val="003E0B74"/>
    <w:rsid w:val="003E7B76"/>
    <w:rsid w:val="003F34B4"/>
    <w:rsid w:val="003F4D6F"/>
    <w:rsid w:val="0041232B"/>
    <w:rsid w:val="00412A49"/>
    <w:rsid w:val="00415341"/>
    <w:rsid w:val="004164C8"/>
    <w:rsid w:val="00416879"/>
    <w:rsid w:val="00417301"/>
    <w:rsid w:val="00425F16"/>
    <w:rsid w:val="00430F34"/>
    <w:rsid w:val="0043544C"/>
    <w:rsid w:val="00440CA1"/>
    <w:rsid w:val="00447003"/>
    <w:rsid w:val="004474FA"/>
    <w:rsid w:val="00452B5C"/>
    <w:rsid w:val="004539AA"/>
    <w:rsid w:val="00455E90"/>
    <w:rsid w:val="004566A8"/>
    <w:rsid w:val="00462A81"/>
    <w:rsid w:val="004638F2"/>
    <w:rsid w:val="0047041D"/>
    <w:rsid w:val="004705EE"/>
    <w:rsid w:val="00472918"/>
    <w:rsid w:val="004745E4"/>
    <w:rsid w:val="0047796A"/>
    <w:rsid w:val="004813F9"/>
    <w:rsid w:val="00485C0D"/>
    <w:rsid w:val="00485EC8"/>
    <w:rsid w:val="00491352"/>
    <w:rsid w:val="004924A9"/>
    <w:rsid w:val="00496453"/>
    <w:rsid w:val="004B3667"/>
    <w:rsid w:val="004B51F8"/>
    <w:rsid w:val="004D015F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23F4C"/>
    <w:rsid w:val="00532AC1"/>
    <w:rsid w:val="005359DF"/>
    <w:rsid w:val="00535D6A"/>
    <w:rsid w:val="00540609"/>
    <w:rsid w:val="00540DBE"/>
    <w:rsid w:val="005449E5"/>
    <w:rsid w:val="00551608"/>
    <w:rsid w:val="005525EE"/>
    <w:rsid w:val="00554BF5"/>
    <w:rsid w:val="00557F6C"/>
    <w:rsid w:val="00564C24"/>
    <w:rsid w:val="00567B63"/>
    <w:rsid w:val="00580E2C"/>
    <w:rsid w:val="00584014"/>
    <w:rsid w:val="00585783"/>
    <w:rsid w:val="00585883"/>
    <w:rsid w:val="00586B18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44FD"/>
    <w:rsid w:val="005D45E4"/>
    <w:rsid w:val="005D7C6A"/>
    <w:rsid w:val="005E4015"/>
    <w:rsid w:val="005E7DC9"/>
    <w:rsid w:val="005F35C3"/>
    <w:rsid w:val="005F6790"/>
    <w:rsid w:val="00601D68"/>
    <w:rsid w:val="0060242F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53E4"/>
    <w:rsid w:val="00647AEB"/>
    <w:rsid w:val="00650384"/>
    <w:rsid w:val="0065348C"/>
    <w:rsid w:val="006540BE"/>
    <w:rsid w:val="00655CF4"/>
    <w:rsid w:val="006607E9"/>
    <w:rsid w:val="00664078"/>
    <w:rsid w:val="00670227"/>
    <w:rsid w:val="00670CC4"/>
    <w:rsid w:val="0068597D"/>
    <w:rsid w:val="0068606C"/>
    <w:rsid w:val="0069129C"/>
    <w:rsid w:val="00694EDF"/>
    <w:rsid w:val="00695CF0"/>
    <w:rsid w:val="006A0B90"/>
    <w:rsid w:val="006A1059"/>
    <w:rsid w:val="006A60C0"/>
    <w:rsid w:val="006B50D6"/>
    <w:rsid w:val="006B6331"/>
    <w:rsid w:val="006C0EE1"/>
    <w:rsid w:val="006C4699"/>
    <w:rsid w:val="006C7C5F"/>
    <w:rsid w:val="006D2489"/>
    <w:rsid w:val="006D5A1C"/>
    <w:rsid w:val="006D7788"/>
    <w:rsid w:val="006E0062"/>
    <w:rsid w:val="006E4D48"/>
    <w:rsid w:val="006E7CAF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DE7"/>
    <w:rsid w:val="007428EF"/>
    <w:rsid w:val="00756D47"/>
    <w:rsid w:val="00763281"/>
    <w:rsid w:val="007653FE"/>
    <w:rsid w:val="00765916"/>
    <w:rsid w:val="00766F1D"/>
    <w:rsid w:val="00767500"/>
    <w:rsid w:val="00767AB8"/>
    <w:rsid w:val="00771E82"/>
    <w:rsid w:val="00777F6E"/>
    <w:rsid w:val="00782661"/>
    <w:rsid w:val="00785436"/>
    <w:rsid w:val="00791D28"/>
    <w:rsid w:val="00797007"/>
    <w:rsid w:val="007A2D3C"/>
    <w:rsid w:val="007A3630"/>
    <w:rsid w:val="007A4785"/>
    <w:rsid w:val="007A6482"/>
    <w:rsid w:val="007A6E5C"/>
    <w:rsid w:val="007A737D"/>
    <w:rsid w:val="007B39A5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7F55F5"/>
    <w:rsid w:val="008053D0"/>
    <w:rsid w:val="00806D52"/>
    <w:rsid w:val="0081484D"/>
    <w:rsid w:val="00817C01"/>
    <w:rsid w:val="00823E62"/>
    <w:rsid w:val="00823FF8"/>
    <w:rsid w:val="00832A37"/>
    <w:rsid w:val="0084256E"/>
    <w:rsid w:val="00842AED"/>
    <w:rsid w:val="00844AC2"/>
    <w:rsid w:val="00860028"/>
    <w:rsid w:val="00861264"/>
    <w:rsid w:val="00863FD4"/>
    <w:rsid w:val="00866932"/>
    <w:rsid w:val="00875129"/>
    <w:rsid w:val="00882212"/>
    <w:rsid w:val="008838BE"/>
    <w:rsid w:val="00886950"/>
    <w:rsid w:val="0089797D"/>
    <w:rsid w:val="008A4182"/>
    <w:rsid w:val="008A4C19"/>
    <w:rsid w:val="008A5169"/>
    <w:rsid w:val="008A53AC"/>
    <w:rsid w:val="008A5E24"/>
    <w:rsid w:val="008A666A"/>
    <w:rsid w:val="008B1657"/>
    <w:rsid w:val="008B2655"/>
    <w:rsid w:val="008B4545"/>
    <w:rsid w:val="008B4F72"/>
    <w:rsid w:val="008B544A"/>
    <w:rsid w:val="008B5A11"/>
    <w:rsid w:val="008F0D14"/>
    <w:rsid w:val="008F348A"/>
    <w:rsid w:val="0090283D"/>
    <w:rsid w:val="0090294B"/>
    <w:rsid w:val="0091479D"/>
    <w:rsid w:val="00923A7F"/>
    <w:rsid w:val="00924A9D"/>
    <w:rsid w:val="009336C3"/>
    <w:rsid w:val="009341BA"/>
    <w:rsid w:val="009365DB"/>
    <w:rsid w:val="00936883"/>
    <w:rsid w:val="0094033B"/>
    <w:rsid w:val="00940ACD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A26B4"/>
    <w:rsid w:val="009B041E"/>
    <w:rsid w:val="009B2D45"/>
    <w:rsid w:val="009B3DB4"/>
    <w:rsid w:val="009C090D"/>
    <w:rsid w:val="009D193F"/>
    <w:rsid w:val="009D59B3"/>
    <w:rsid w:val="009E1CF1"/>
    <w:rsid w:val="009E3716"/>
    <w:rsid w:val="009E52FC"/>
    <w:rsid w:val="009E6743"/>
    <w:rsid w:val="009F0F4E"/>
    <w:rsid w:val="009F3A2E"/>
    <w:rsid w:val="009F74ED"/>
    <w:rsid w:val="00A20762"/>
    <w:rsid w:val="00A2142F"/>
    <w:rsid w:val="00A40B4F"/>
    <w:rsid w:val="00A44868"/>
    <w:rsid w:val="00A45E60"/>
    <w:rsid w:val="00A50286"/>
    <w:rsid w:val="00A5298C"/>
    <w:rsid w:val="00A52E7D"/>
    <w:rsid w:val="00A538E0"/>
    <w:rsid w:val="00A55C79"/>
    <w:rsid w:val="00A57FA2"/>
    <w:rsid w:val="00A70DD0"/>
    <w:rsid w:val="00A7152B"/>
    <w:rsid w:val="00A72BCA"/>
    <w:rsid w:val="00A76DD7"/>
    <w:rsid w:val="00A774E9"/>
    <w:rsid w:val="00A80365"/>
    <w:rsid w:val="00A80829"/>
    <w:rsid w:val="00A81424"/>
    <w:rsid w:val="00A84CD2"/>
    <w:rsid w:val="00A8557D"/>
    <w:rsid w:val="00A867F5"/>
    <w:rsid w:val="00A918C5"/>
    <w:rsid w:val="00AA02CA"/>
    <w:rsid w:val="00AA13C8"/>
    <w:rsid w:val="00AA1944"/>
    <w:rsid w:val="00AB6EEB"/>
    <w:rsid w:val="00AC188F"/>
    <w:rsid w:val="00AD2BCF"/>
    <w:rsid w:val="00AD3FEE"/>
    <w:rsid w:val="00AE0481"/>
    <w:rsid w:val="00AE09A8"/>
    <w:rsid w:val="00AE1C8E"/>
    <w:rsid w:val="00AE45CE"/>
    <w:rsid w:val="00AE7AC7"/>
    <w:rsid w:val="00AF00EC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2492"/>
    <w:rsid w:val="00B43FB0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3DB5"/>
    <w:rsid w:val="00B84CF1"/>
    <w:rsid w:val="00BA062A"/>
    <w:rsid w:val="00BB1DBB"/>
    <w:rsid w:val="00BB5D16"/>
    <w:rsid w:val="00BC022E"/>
    <w:rsid w:val="00BC05F8"/>
    <w:rsid w:val="00BC2DA3"/>
    <w:rsid w:val="00BC4952"/>
    <w:rsid w:val="00BC68FC"/>
    <w:rsid w:val="00BC75A7"/>
    <w:rsid w:val="00BD4BC8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1094"/>
    <w:rsid w:val="00C33518"/>
    <w:rsid w:val="00C345FE"/>
    <w:rsid w:val="00C40CF8"/>
    <w:rsid w:val="00C43F98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CF8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F3034"/>
    <w:rsid w:val="00D00737"/>
    <w:rsid w:val="00D06139"/>
    <w:rsid w:val="00D12DE4"/>
    <w:rsid w:val="00D147B6"/>
    <w:rsid w:val="00D20CBB"/>
    <w:rsid w:val="00D3323A"/>
    <w:rsid w:val="00D34091"/>
    <w:rsid w:val="00D3791B"/>
    <w:rsid w:val="00D41906"/>
    <w:rsid w:val="00D43AAD"/>
    <w:rsid w:val="00D43B9F"/>
    <w:rsid w:val="00D4463B"/>
    <w:rsid w:val="00D4472F"/>
    <w:rsid w:val="00D55CB1"/>
    <w:rsid w:val="00D56F39"/>
    <w:rsid w:val="00D6437F"/>
    <w:rsid w:val="00D762B1"/>
    <w:rsid w:val="00D82B4D"/>
    <w:rsid w:val="00D84B6D"/>
    <w:rsid w:val="00D861FB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D45C4"/>
    <w:rsid w:val="00DE02C6"/>
    <w:rsid w:val="00DE1B1C"/>
    <w:rsid w:val="00DF55D5"/>
    <w:rsid w:val="00DF60BB"/>
    <w:rsid w:val="00DF6CEF"/>
    <w:rsid w:val="00E17208"/>
    <w:rsid w:val="00E177F1"/>
    <w:rsid w:val="00E217BD"/>
    <w:rsid w:val="00E24676"/>
    <w:rsid w:val="00E44F6B"/>
    <w:rsid w:val="00E4622F"/>
    <w:rsid w:val="00E466A4"/>
    <w:rsid w:val="00E46E72"/>
    <w:rsid w:val="00E5046E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A354B"/>
    <w:rsid w:val="00EA4916"/>
    <w:rsid w:val="00EB1C08"/>
    <w:rsid w:val="00EB6A23"/>
    <w:rsid w:val="00EC02A2"/>
    <w:rsid w:val="00EC5143"/>
    <w:rsid w:val="00EC7D55"/>
    <w:rsid w:val="00ED32C1"/>
    <w:rsid w:val="00ED4EFD"/>
    <w:rsid w:val="00ED643F"/>
    <w:rsid w:val="00EE0163"/>
    <w:rsid w:val="00EE1316"/>
    <w:rsid w:val="00EE4748"/>
    <w:rsid w:val="00EF01BB"/>
    <w:rsid w:val="00EF371C"/>
    <w:rsid w:val="00EF5EBD"/>
    <w:rsid w:val="00EF702D"/>
    <w:rsid w:val="00EF7234"/>
    <w:rsid w:val="00F10658"/>
    <w:rsid w:val="00F16335"/>
    <w:rsid w:val="00F16CDF"/>
    <w:rsid w:val="00F17EF3"/>
    <w:rsid w:val="00F21F99"/>
    <w:rsid w:val="00F25FD1"/>
    <w:rsid w:val="00F34126"/>
    <w:rsid w:val="00F360A2"/>
    <w:rsid w:val="00F4227F"/>
    <w:rsid w:val="00F43D1B"/>
    <w:rsid w:val="00F4490A"/>
    <w:rsid w:val="00F45315"/>
    <w:rsid w:val="00F52028"/>
    <w:rsid w:val="00F55A6A"/>
    <w:rsid w:val="00F55C50"/>
    <w:rsid w:val="00F64AF1"/>
    <w:rsid w:val="00F64B9B"/>
    <w:rsid w:val="00F65714"/>
    <w:rsid w:val="00F66A37"/>
    <w:rsid w:val="00F67884"/>
    <w:rsid w:val="00F706BD"/>
    <w:rsid w:val="00F71190"/>
    <w:rsid w:val="00F72050"/>
    <w:rsid w:val="00F813A1"/>
    <w:rsid w:val="00F821DD"/>
    <w:rsid w:val="00F8287F"/>
    <w:rsid w:val="00F84B09"/>
    <w:rsid w:val="00F976AF"/>
    <w:rsid w:val="00FA51F1"/>
    <w:rsid w:val="00FA5398"/>
    <w:rsid w:val="00FB0DEC"/>
    <w:rsid w:val="00FB1791"/>
    <w:rsid w:val="00FB430D"/>
    <w:rsid w:val="00FB5452"/>
    <w:rsid w:val="00FC4285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  <w:rsid w:val="6917961F"/>
    <w:rsid w:val="6FCA8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0ECEF4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564C24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StyleHeading1Nounderline" w:customStyle="1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styleId="Bulleted1" w:customStyle="1">
    <w:name w:val="Bulleted 1"/>
    <w:basedOn w:val="Standaard"/>
    <w:link w:val="Bulleted1Char"/>
    <w:rsid w:val="00286F2C"/>
    <w:pPr>
      <w:numPr>
        <w:numId w:val="19"/>
      </w:numPr>
    </w:pPr>
  </w:style>
  <w:style w:type="paragraph" w:styleId="Bulleted2" w:customStyle="1">
    <w:name w:val="Bulleted 2"/>
    <w:basedOn w:val="Standaard"/>
    <w:rsid w:val="00046FF8"/>
    <w:pPr>
      <w:numPr>
        <w:numId w:val="22"/>
      </w:numPr>
    </w:pPr>
  </w:style>
  <w:style w:type="paragraph" w:styleId="Bulleted3" w:customStyle="1">
    <w:name w:val="Bulleted 3"/>
    <w:basedOn w:val="Standaard"/>
    <w:rsid w:val="00046FF8"/>
    <w:pPr>
      <w:numPr>
        <w:numId w:val="23"/>
      </w:numPr>
    </w:pPr>
  </w:style>
  <w:style w:type="paragraph" w:styleId="Bulleted4" w:customStyle="1">
    <w:name w:val="Bulleted 4"/>
    <w:basedOn w:val="Standaard"/>
    <w:rsid w:val="00C177D8"/>
    <w:pPr>
      <w:numPr>
        <w:numId w:val="26"/>
      </w:numPr>
    </w:pPr>
  </w:style>
  <w:style w:type="paragraph" w:styleId="legendeblauw" w:customStyle="1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styleId="Kop1Char" w:customStyle="1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styleId="Bulleted1Char" w:customStyle="1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  <w:style w:type="character" w:styleId="normaltextrun" w:customStyle="1">
    <w:name w:val="normaltextrun"/>
    <w:basedOn w:val="Standaardalinea-lettertype"/>
    <w:rsid w:val="00695CF0"/>
  </w:style>
  <w:style w:type="character" w:styleId="eop" w:customStyle="1">
    <w:name w:val="eop"/>
    <w:basedOn w:val="Standaardalinea-lettertype"/>
    <w:rsid w:val="0069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6" ma:contentTypeDescription="Create a new document." ma:contentTypeScope="" ma:versionID="a41205d4abc3f1ba241e155ee5c4ff0f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b178c6f32a9b14ac88237cec7994a9d3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F0CB5-4D7D-4E56-BD82-045785642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91F9A-1714-4EEF-9EBC-164DE7B4AB4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2313ea8-4521-49e8-b6bb-ca19bded6e88"/>
    <ds:schemaRef ds:uri="c1a89d3b-8913-4922-a719-bed589bc061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BC9D0C-A4E1-4F04-8E39-DB38AB51E9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LASTB</ap:Template>
  <ap:Application>Microsoft Word for the web</ap:Application>
  <ap:DocSecurity>0</ap:DocSecurity>
  <ap:ScaleCrop>false</ap:ScaleCrop>
  <ap:Company>Geberit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38</cp:revision>
  <cp:lastPrinted>2011-12-15T11:14:00Z</cp:lastPrinted>
  <dcterms:created xsi:type="dcterms:W3CDTF">2020-03-10T16:23:00Z</dcterms:created>
  <dcterms:modified xsi:type="dcterms:W3CDTF">2024-11-27T12:39:19Z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iteId">
    <vt:lpwstr>49c79685-7e11-437a-bb25-eba58fc041f5</vt:lpwstr>
  </property>
  <property fmtid="{D5CDD505-2E9C-101B-9397-08002B2CF9AE}" pid="4" name="MSIP_Label_583d9081-ff0c-403e-9495-6ce7896734ce_Owner">
    <vt:lpwstr>ronald.degroot@geberit.com</vt:lpwstr>
  </property>
  <property fmtid="{D5CDD505-2E9C-101B-9397-08002B2CF9AE}" pid="5" name="MSIP_Label_583d9081-ff0c-403e-9495-6ce7896734ce_SetDate">
    <vt:lpwstr>2020-03-10T15:42:32.3594892Z</vt:lpwstr>
  </property>
  <property fmtid="{D5CDD505-2E9C-101B-9397-08002B2CF9AE}" pid="6" name="MSIP_Label_583d9081-ff0c-403e-9495-6ce7896734ce_Name">
    <vt:lpwstr>Internal</vt:lpwstr>
  </property>
  <property fmtid="{D5CDD505-2E9C-101B-9397-08002B2CF9AE}" pid="7" name="MSIP_Label_583d9081-ff0c-403e-9495-6ce7896734ce_Application">
    <vt:lpwstr>Microsoft Azure Information Protection</vt:lpwstr>
  </property>
  <property fmtid="{D5CDD505-2E9C-101B-9397-08002B2CF9AE}" pid="8" name="MSIP_Label_583d9081-ff0c-403e-9495-6ce7896734ce_ActionId">
    <vt:lpwstr>990e5c3f-93be-4ada-9627-795d2c1ba01c</vt:lpwstr>
  </property>
  <property fmtid="{D5CDD505-2E9C-101B-9397-08002B2CF9AE}" pid="9" name="MSIP_Label_583d9081-ff0c-403e-9495-6ce7896734ce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0x0101003D55FDE264B6664C9E7FBDDB3754110B</vt:lpwstr>
  </property>
  <property fmtid="{D5CDD505-2E9C-101B-9397-08002B2CF9AE}" pid="12" name="MediaServiceImageTags">
    <vt:lpwstr/>
  </property>
  <property fmtid="{D5CDD505-2E9C-101B-9397-08002B2CF9AE}" pid="13" name="Order">
    <vt:r8>444600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