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4A76D" w14:textId="77777777" w:rsidR="00C74455" w:rsidRPr="00D06139" w:rsidRDefault="00C74455" w:rsidP="0069129C">
      <w:pPr>
        <w:pStyle w:val="Heading1"/>
        <w:spacing w:before="240"/>
        <w:rPr>
          <w:rFonts w:ascii="Arial" w:hAnsi="Arial"/>
          <w:b/>
        </w:rPr>
      </w:pPr>
      <w:r w:rsidRPr="00D06139">
        <w:rPr>
          <w:rFonts w:ascii="Arial" w:hAnsi="Arial"/>
          <w:b/>
        </w:rPr>
        <w:t>Algemene beschrijving</w:t>
      </w:r>
    </w:p>
    <w:p w14:paraId="7E67CFB8" w14:textId="77777777" w:rsidR="008A5169" w:rsidRDefault="005D1729" w:rsidP="00A04040">
      <w:pPr>
        <w:pStyle w:val="Bulleted1"/>
        <w:numPr>
          <w:ilvl w:val="0"/>
          <w:numId w:val="0"/>
        </w:numPr>
      </w:pPr>
      <w:r w:rsidRPr="005D1729">
        <w:rPr>
          <w:lang w:val="nl-BE"/>
        </w:rPr>
        <w:t xml:space="preserve">Leidingsysteem bestaande uit </w:t>
      </w:r>
      <w:r w:rsidR="00474D07">
        <w:rPr>
          <w:lang w:val="nl-BE"/>
        </w:rPr>
        <w:t>roestvrij</w:t>
      </w:r>
      <w:r w:rsidRPr="005D1729">
        <w:rPr>
          <w:lang w:val="nl-BE"/>
        </w:rPr>
        <w:t xml:space="preserve">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14:paraId="6F98BEDA" w14:textId="77777777" w:rsidR="00B94AA6" w:rsidRDefault="00B94AA6" w:rsidP="00A04040">
      <w:pPr>
        <w:pStyle w:val="Bulleted1"/>
        <w:numPr>
          <w:ilvl w:val="0"/>
          <w:numId w:val="0"/>
        </w:numPr>
      </w:pPr>
    </w:p>
    <w:p w14:paraId="51DE9885" w14:textId="77777777" w:rsidR="00B94AA6" w:rsidRDefault="00B94AA6" w:rsidP="00A04040">
      <w:pPr>
        <w:pStyle w:val="Bulleted1"/>
        <w:numPr>
          <w:ilvl w:val="0"/>
          <w:numId w:val="0"/>
        </w:numPr>
      </w:pPr>
      <w:r>
        <w:t>Buizen en fittingen moeten van hetzelfde merk zijn.</w:t>
      </w:r>
    </w:p>
    <w:p w14:paraId="638E12BC" w14:textId="77777777" w:rsidR="008A5169" w:rsidRPr="00D06139" w:rsidRDefault="008A5169" w:rsidP="008A5169">
      <w:pPr>
        <w:pStyle w:val="Heading1"/>
        <w:spacing w:before="240"/>
        <w:rPr>
          <w:rFonts w:ascii="Arial" w:hAnsi="Arial"/>
          <w:b/>
        </w:rPr>
      </w:pPr>
      <w:r>
        <w:rPr>
          <w:rFonts w:ascii="Arial" w:hAnsi="Arial"/>
          <w:b/>
        </w:rPr>
        <w:t>Materiaal en eigenschappen</w:t>
      </w:r>
    </w:p>
    <w:p w14:paraId="5C71B021" w14:textId="77777777" w:rsidR="00C74455" w:rsidRPr="00D06139" w:rsidRDefault="00886585" w:rsidP="0069129C">
      <w:pPr>
        <w:pStyle w:val="Heading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14:paraId="107EC92B" w14:textId="77777777" w:rsidR="005949A3" w:rsidRDefault="00474D07" w:rsidP="005949A3">
      <w:pPr>
        <w:pStyle w:val="Bulleted2"/>
        <w:numPr>
          <w:ilvl w:val="0"/>
          <w:numId w:val="0"/>
        </w:numPr>
      </w:pPr>
      <w:r w:rsidRPr="00474D07">
        <w:rPr>
          <w:lang w:val="nl-BE"/>
        </w:rPr>
        <w:t xml:space="preserve">De buizen zijn gelaste </w:t>
      </w:r>
      <w:proofErr w:type="spellStart"/>
      <w:r w:rsidRPr="00474D07">
        <w:rPr>
          <w:lang w:val="nl-BE"/>
        </w:rPr>
        <w:t>dunwandige</w:t>
      </w:r>
      <w:proofErr w:type="spellEnd"/>
      <w:r w:rsidRPr="00474D07">
        <w:rPr>
          <w:lang w:val="nl-BE"/>
        </w:rPr>
        <w:t xml:space="preserve"> roestvrijstalen buizen vervaardigd uit chroom-nikkel-molybdeenstaal met materiaalnr. 1.4401 (AISI 316) volgens NBN EN 10088. De lasnaad is volledig gekristalliseerd en de buizen hebben een glad oppervlak</w:t>
      </w:r>
      <w:r w:rsidR="005949A3">
        <w:t>.</w:t>
      </w:r>
    </w:p>
    <w:p w14:paraId="6AF82EAA" w14:textId="77777777" w:rsidR="005949A3" w:rsidRDefault="005949A3" w:rsidP="005949A3">
      <w:pPr>
        <w:pStyle w:val="Bulleted2"/>
        <w:numPr>
          <w:ilvl w:val="0"/>
          <w:numId w:val="0"/>
        </w:numPr>
      </w:pPr>
      <w:r>
        <w:tab/>
      </w:r>
    </w:p>
    <w:p w14:paraId="4E232ADD" w14:textId="77777777" w:rsidR="00886585" w:rsidRDefault="005949A3" w:rsidP="005949A3">
      <w:pPr>
        <w:pStyle w:val="Bulleted2"/>
        <w:numPr>
          <w:ilvl w:val="0"/>
          <w:numId w:val="0"/>
        </w:numPr>
      </w:pPr>
      <w:r>
        <w:t>De buizen zijn verkrijgbaar in lengtes van 6 m voor de onderstaande diameters</w:t>
      </w:r>
      <w:r w:rsidR="006C25BD">
        <w:t>, met bijhorende wanddiktes:</w:t>
      </w:r>
    </w:p>
    <w:p w14:paraId="36304AE9" w14:textId="77777777" w:rsidR="00886585" w:rsidRDefault="00886585" w:rsidP="006C25BD">
      <w:pPr>
        <w:pStyle w:val="Bulleted2"/>
        <w:numPr>
          <w:ilvl w:val="0"/>
          <w:numId w:val="0"/>
        </w:numPr>
      </w:pPr>
    </w:p>
    <w:tbl>
      <w:tblPr>
        <w:tblStyle w:val="TableGrid"/>
        <w:tblW w:w="0" w:type="auto"/>
        <w:tblInd w:w="-5" w:type="dxa"/>
        <w:tblLook w:val="04A0" w:firstRow="1" w:lastRow="0" w:firstColumn="1" w:lastColumn="0" w:noHBand="0" w:noVBand="1"/>
      </w:tblPr>
      <w:tblGrid>
        <w:gridCol w:w="1559"/>
        <w:gridCol w:w="1559"/>
        <w:gridCol w:w="1560"/>
        <w:gridCol w:w="1559"/>
        <w:gridCol w:w="1559"/>
        <w:gridCol w:w="1560"/>
      </w:tblGrid>
      <w:tr w:rsidR="006C25BD" w14:paraId="15794861" w14:textId="77777777" w:rsidTr="00171BD1">
        <w:tc>
          <w:tcPr>
            <w:tcW w:w="1559" w:type="dxa"/>
          </w:tcPr>
          <w:p w14:paraId="75B69253" w14:textId="77777777" w:rsidR="006C25BD" w:rsidRDefault="006C25BD" w:rsidP="00171BD1">
            <w:pPr>
              <w:pStyle w:val="Bulleted2"/>
              <w:numPr>
                <w:ilvl w:val="0"/>
                <w:numId w:val="0"/>
              </w:numPr>
              <w:jc w:val="center"/>
            </w:pPr>
            <w:r>
              <w:t>Diameter (mm)</w:t>
            </w:r>
          </w:p>
        </w:tc>
        <w:tc>
          <w:tcPr>
            <w:tcW w:w="1559" w:type="dxa"/>
          </w:tcPr>
          <w:p w14:paraId="78187781" w14:textId="77777777" w:rsidR="006C25BD" w:rsidRDefault="006C25BD" w:rsidP="00171BD1">
            <w:pPr>
              <w:pStyle w:val="Bulleted2"/>
              <w:numPr>
                <w:ilvl w:val="0"/>
                <w:numId w:val="0"/>
              </w:numPr>
              <w:jc w:val="center"/>
            </w:pPr>
            <w:r>
              <w:t>Wanddikte (mm)</w:t>
            </w:r>
          </w:p>
        </w:tc>
        <w:tc>
          <w:tcPr>
            <w:tcW w:w="1560" w:type="dxa"/>
            <w:tcBorders>
              <w:right w:val="single" w:sz="12" w:space="0" w:color="auto"/>
            </w:tcBorders>
          </w:tcPr>
          <w:p w14:paraId="5DAD8BB8" w14:textId="77777777" w:rsidR="006C25BD" w:rsidRDefault="006C25BD" w:rsidP="00171BD1">
            <w:pPr>
              <w:pStyle w:val="Bulleted2"/>
              <w:numPr>
                <w:ilvl w:val="0"/>
                <w:numId w:val="0"/>
              </w:numPr>
              <w:jc w:val="center"/>
            </w:pPr>
            <w:r>
              <w:t>DN</w:t>
            </w:r>
          </w:p>
        </w:tc>
        <w:tc>
          <w:tcPr>
            <w:tcW w:w="1559" w:type="dxa"/>
            <w:tcBorders>
              <w:left w:val="single" w:sz="12" w:space="0" w:color="auto"/>
            </w:tcBorders>
          </w:tcPr>
          <w:p w14:paraId="65D5F56C" w14:textId="77777777" w:rsidR="006C25BD" w:rsidRDefault="006C25BD" w:rsidP="00171BD1">
            <w:pPr>
              <w:pStyle w:val="Bulleted2"/>
              <w:numPr>
                <w:ilvl w:val="0"/>
                <w:numId w:val="0"/>
              </w:numPr>
              <w:jc w:val="center"/>
            </w:pPr>
            <w:r>
              <w:t>Diameter (mm)</w:t>
            </w:r>
          </w:p>
        </w:tc>
        <w:tc>
          <w:tcPr>
            <w:tcW w:w="1559" w:type="dxa"/>
          </w:tcPr>
          <w:p w14:paraId="5C35196F" w14:textId="77777777" w:rsidR="006C25BD" w:rsidRDefault="006C25BD" w:rsidP="00171BD1">
            <w:pPr>
              <w:pStyle w:val="Bulleted2"/>
              <w:numPr>
                <w:ilvl w:val="0"/>
                <w:numId w:val="0"/>
              </w:numPr>
              <w:jc w:val="center"/>
            </w:pPr>
            <w:r>
              <w:t>Wanddikte (mm)</w:t>
            </w:r>
          </w:p>
        </w:tc>
        <w:tc>
          <w:tcPr>
            <w:tcW w:w="1560" w:type="dxa"/>
          </w:tcPr>
          <w:p w14:paraId="7C1D920F" w14:textId="77777777" w:rsidR="006C25BD" w:rsidRDefault="006C25BD" w:rsidP="00171BD1">
            <w:pPr>
              <w:pStyle w:val="Bulleted2"/>
              <w:numPr>
                <w:ilvl w:val="0"/>
                <w:numId w:val="0"/>
              </w:numPr>
              <w:jc w:val="center"/>
            </w:pPr>
            <w:r>
              <w:t>DN</w:t>
            </w:r>
          </w:p>
        </w:tc>
      </w:tr>
      <w:tr w:rsidR="00F540A7" w14:paraId="173CC5B9" w14:textId="77777777" w:rsidTr="00171BD1">
        <w:tc>
          <w:tcPr>
            <w:tcW w:w="1559" w:type="dxa"/>
          </w:tcPr>
          <w:p w14:paraId="68DA7FB0" w14:textId="77777777" w:rsidR="00F540A7" w:rsidRDefault="00F540A7" w:rsidP="00F540A7">
            <w:pPr>
              <w:pStyle w:val="Bulleted2"/>
              <w:numPr>
                <w:ilvl w:val="0"/>
                <w:numId w:val="0"/>
              </w:numPr>
              <w:jc w:val="center"/>
            </w:pPr>
            <w:r>
              <w:t>12</w:t>
            </w:r>
          </w:p>
        </w:tc>
        <w:tc>
          <w:tcPr>
            <w:tcW w:w="1559" w:type="dxa"/>
          </w:tcPr>
          <w:p w14:paraId="21616399" w14:textId="77777777" w:rsidR="00F540A7" w:rsidRDefault="00F540A7" w:rsidP="00F540A7">
            <w:pPr>
              <w:pStyle w:val="Bulleted2"/>
              <w:numPr>
                <w:ilvl w:val="0"/>
                <w:numId w:val="0"/>
              </w:numPr>
              <w:jc w:val="center"/>
            </w:pPr>
            <w:r>
              <w:t>1,</w:t>
            </w:r>
            <w:r w:rsidR="00474D07">
              <w:t>0</w:t>
            </w:r>
          </w:p>
        </w:tc>
        <w:tc>
          <w:tcPr>
            <w:tcW w:w="1560" w:type="dxa"/>
            <w:tcBorders>
              <w:right w:val="single" w:sz="12" w:space="0" w:color="auto"/>
            </w:tcBorders>
          </w:tcPr>
          <w:p w14:paraId="3036A433" w14:textId="77777777" w:rsidR="00F540A7" w:rsidRDefault="00F540A7" w:rsidP="00F540A7">
            <w:pPr>
              <w:pStyle w:val="Bulleted2"/>
              <w:numPr>
                <w:ilvl w:val="0"/>
                <w:numId w:val="0"/>
              </w:numPr>
              <w:jc w:val="center"/>
            </w:pPr>
            <w:r>
              <w:t>10</w:t>
            </w:r>
          </w:p>
        </w:tc>
        <w:tc>
          <w:tcPr>
            <w:tcW w:w="1559" w:type="dxa"/>
            <w:tcBorders>
              <w:left w:val="single" w:sz="12" w:space="0" w:color="auto"/>
            </w:tcBorders>
          </w:tcPr>
          <w:p w14:paraId="3B45F42C" w14:textId="77777777" w:rsidR="00F540A7" w:rsidRDefault="00F540A7" w:rsidP="00F540A7">
            <w:pPr>
              <w:pStyle w:val="Bulleted2"/>
              <w:numPr>
                <w:ilvl w:val="0"/>
                <w:numId w:val="0"/>
              </w:numPr>
              <w:jc w:val="center"/>
            </w:pPr>
            <w:r>
              <w:t>42</w:t>
            </w:r>
          </w:p>
        </w:tc>
        <w:tc>
          <w:tcPr>
            <w:tcW w:w="1559" w:type="dxa"/>
          </w:tcPr>
          <w:p w14:paraId="05B505F1" w14:textId="77777777" w:rsidR="00F540A7" w:rsidRDefault="00F540A7" w:rsidP="00F540A7">
            <w:pPr>
              <w:pStyle w:val="Bulleted2"/>
              <w:numPr>
                <w:ilvl w:val="0"/>
                <w:numId w:val="0"/>
              </w:numPr>
              <w:jc w:val="center"/>
            </w:pPr>
            <w:r>
              <w:t>1,5</w:t>
            </w:r>
          </w:p>
        </w:tc>
        <w:tc>
          <w:tcPr>
            <w:tcW w:w="1560" w:type="dxa"/>
          </w:tcPr>
          <w:p w14:paraId="0CB1ACBF" w14:textId="77777777" w:rsidR="00F540A7" w:rsidRDefault="00F540A7" w:rsidP="00F540A7">
            <w:pPr>
              <w:pStyle w:val="Bulleted2"/>
              <w:numPr>
                <w:ilvl w:val="0"/>
                <w:numId w:val="0"/>
              </w:numPr>
              <w:jc w:val="center"/>
            </w:pPr>
            <w:r>
              <w:t>40</w:t>
            </w:r>
          </w:p>
        </w:tc>
      </w:tr>
      <w:tr w:rsidR="00F540A7" w14:paraId="13CAEFEB" w14:textId="77777777" w:rsidTr="00171BD1">
        <w:tc>
          <w:tcPr>
            <w:tcW w:w="1559" w:type="dxa"/>
          </w:tcPr>
          <w:p w14:paraId="117A15BD" w14:textId="77777777" w:rsidR="00F540A7" w:rsidRDefault="00F540A7" w:rsidP="00F540A7">
            <w:pPr>
              <w:pStyle w:val="Bulleted2"/>
              <w:numPr>
                <w:ilvl w:val="0"/>
                <w:numId w:val="0"/>
              </w:numPr>
              <w:jc w:val="center"/>
            </w:pPr>
            <w:r>
              <w:t>15</w:t>
            </w:r>
          </w:p>
        </w:tc>
        <w:tc>
          <w:tcPr>
            <w:tcW w:w="1559" w:type="dxa"/>
          </w:tcPr>
          <w:p w14:paraId="13A0AABC" w14:textId="77777777" w:rsidR="00F540A7" w:rsidRDefault="00F540A7" w:rsidP="00F540A7">
            <w:pPr>
              <w:pStyle w:val="Bulleted2"/>
              <w:numPr>
                <w:ilvl w:val="0"/>
                <w:numId w:val="0"/>
              </w:numPr>
              <w:jc w:val="center"/>
            </w:pPr>
            <w:r>
              <w:t>1,</w:t>
            </w:r>
            <w:r w:rsidR="00474D07">
              <w:t>0</w:t>
            </w:r>
          </w:p>
        </w:tc>
        <w:tc>
          <w:tcPr>
            <w:tcW w:w="1560" w:type="dxa"/>
            <w:tcBorders>
              <w:right w:val="single" w:sz="12" w:space="0" w:color="auto"/>
            </w:tcBorders>
          </w:tcPr>
          <w:p w14:paraId="15C2B52F" w14:textId="77777777" w:rsidR="00F540A7" w:rsidRDefault="00F540A7" w:rsidP="00F540A7">
            <w:pPr>
              <w:pStyle w:val="Bulleted2"/>
              <w:numPr>
                <w:ilvl w:val="0"/>
                <w:numId w:val="0"/>
              </w:numPr>
              <w:jc w:val="center"/>
            </w:pPr>
            <w:r>
              <w:t>12</w:t>
            </w:r>
          </w:p>
        </w:tc>
        <w:tc>
          <w:tcPr>
            <w:tcW w:w="1559" w:type="dxa"/>
            <w:tcBorders>
              <w:left w:val="single" w:sz="12" w:space="0" w:color="auto"/>
            </w:tcBorders>
          </w:tcPr>
          <w:p w14:paraId="69AD791B" w14:textId="77777777" w:rsidR="00F540A7" w:rsidRDefault="00F540A7" w:rsidP="00F540A7">
            <w:pPr>
              <w:pStyle w:val="Bulleted2"/>
              <w:numPr>
                <w:ilvl w:val="0"/>
                <w:numId w:val="0"/>
              </w:numPr>
              <w:jc w:val="center"/>
            </w:pPr>
            <w:r>
              <w:t>54</w:t>
            </w:r>
          </w:p>
        </w:tc>
        <w:tc>
          <w:tcPr>
            <w:tcW w:w="1559" w:type="dxa"/>
          </w:tcPr>
          <w:p w14:paraId="3F0BE104" w14:textId="77777777" w:rsidR="00F540A7" w:rsidRDefault="00F540A7" w:rsidP="00F540A7">
            <w:pPr>
              <w:pStyle w:val="Bulleted2"/>
              <w:numPr>
                <w:ilvl w:val="0"/>
                <w:numId w:val="0"/>
              </w:numPr>
              <w:jc w:val="center"/>
            </w:pPr>
            <w:r>
              <w:t>1,5</w:t>
            </w:r>
          </w:p>
        </w:tc>
        <w:tc>
          <w:tcPr>
            <w:tcW w:w="1560" w:type="dxa"/>
          </w:tcPr>
          <w:p w14:paraId="45C438FC" w14:textId="77777777" w:rsidR="00F540A7" w:rsidRDefault="00F540A7" w:rsidP="00F540A7">
            <w:pPr>
              <w:pStyle w:val="Bulleted2"/>
              <w:numPr>
                <w:ilvl w:val="0"/>
                <w:numId w:val="0"/>
              </w:numPr>
              <w:jc w:val="center"/>
            </w:pPr>
            <w:r>
              <w:t>50</w:t>
            </w:r>
          </w:p>
        </w:tc>
      </w:tr>
      <w:tr w:rsidR="006C25BD" w14:paraId="40578C24" w14:textId="77777777" w:rsidTr="00171BD1">
        <w:tc>
          <w:tcPr>
            <w:tcW w:w="1559" w:type="dxa"/>
          </w:tcPr>
          <w:p w14:paraId="6B62D213" w14:textId="77777777" w:rsidR="006C25BD" w:rsidRDefault="00F540A7" w:rsidP="00171BD1">
            <w:pPr>
              <w:pStyle w:val="Bulleted2"/>
              <w:numPr>
                <w:ilvl w:val="0"/>
                <w:numId w:val="0"/>
              </w:numPr>
              <w:jc w:val="center"/>
            </w:pPr>
            <w:r>
              <w:t>18</w:t>
            </w:r>
          </w:p>
        </w:tc>
        <w:tc>
          <w:tcPr>
            <w:tcW w:w="1559" w:type="dxa"/>
          </w:tcPr>
          <w:p w14:paraId="49221C96" w14:textId="77777777" w:rsidR="006C25BD" w:rsidRDefault="00F540A7" w:rsidP="00171BD1">
            <w:pPr>
              <w:pStyle w:val="Bulleted2"/>
              <w:numPr>
                <w:ilvl w:val="0"/>
                <w:numId w:val="0"/>
              </w:numPr>
              <w:jc w:val="center"/>
            </w:pPr>
            <w:r>
              <w:t>1,</w:t>
            </w:r>
            <w:r w:rsidR="00474D07">
              <w:t>0</w:t>
            </w:r>
          </w:p>
        </w:tc>
        <w:tc>
          <w:tcPr>
            <w:tcW w:w="1560" w:type="dxa"/>
            <w:tcBorders>
              <w:right w:val="single" w:sz="12" w:space="0" w:color="auto"/>
            </w:tcBorders>
          </w:tcPr>
          <w:p w14:paraId="3CAF7FBB" w14:textId="77777777" w:rsidR="006C25BD" w:rsidRDefault="00F540A7" w:rsidP="00171BD1">
            <w:pPr>
              <w:pStyle w:val="Bulleted2"/>
              <w:numPr>
                <w:ilvl w:val="0"/>
                <w:numId w:val="0"/>
              </w:numPr>
              <w:jc w:val="center"/>
            </w:pPr>
            <w:r>
              <w:t>15</w:t>
            </w:r>
          </w:p>
        </w:tc>
        <w:tc>
          <w:tcPr>
            <w:tcW w:w="1559" w:type="dxa"/>
            <w:tcBorders>
              <w:left w:val="single" w:sz="12" w:space="0" w:color="auto"/>
            </w:tcBorders>
          </w:tcPr>
          <w:p w14:paraId="33C40F96" w14:textId="77777777" w:rsidR="006C25BD" w:rsidRDefault="00F540A7" w:rsidP="00171BD1">
            <w:pPr>
              <w:pStyle w:val="Bulleted2"/>
              <w:numPr>
                <w:ilvl w:val="0"/>
                <w:numId w:val="0"/>
              </w:numPr>
              <w:jc w:val="center"/>
            </w:pPr>
            <w:r>
              <w:t>76,1</w:t>
            </w:r>
          </w:p>
        </w:tc>
        <w:tc>
          <w:tcPr>
            <w:tcW w:w="1559" w:type="dxa"/>
          </w:tcPr>
          <w:p w14:paraId="0396C17E" w14:textId="77777777" w:rsidR="006C25BD" w:rsidRDefault="006C25BD" w:rsidP="00171BD1">
            <w:pPr>
              <w:pStyle w:val="Bulleted2"/>
              <w:numPr>
                <w:ilvl w:val="0"/>
                <w:numId w:val="0"/>
              </w:numPr>
              <w:jc w:val="center"/>
            </w:pPr>
            <w:r>
              <w:t>2</w:t>
            </w:r>
          </w:p>
        </w:tc>
        <w:tc>
          <w:tcPr>
            <w:tcW w:w="1560" w:type="dxa"/>
          </w:tcPr>
          <w:p w14:paraId="4989A3A3" w14:textId="77777777" w:rsidR="006C25BD" w:rsidRDefault="00F540A7" w:rsidP="00171BD1">
            <w:pPr>
              <w:pStyle w:val="Bulleted2"/>
              <w:numPr>
                <w:ilvl w:val="0"/>
                <w:numId w:val="0"/>
              </w:numPr>
              <w:jc w:val="center"/>
            </w:pPr>
            <w:r>
              <w:t>65</w:t>
            </w:r>
          </w:p>
        </w:tc>
      </w:tr>
      <w:tr w:rsidR="006C25BD" w14:paraId="0C27AB78" w14:textId="77777777" w:rsidTr="00171BD1">
        <w:tc>
          <w:tcPr>
            <w:tcW w:w="1559" w:type="dxa"/>
          </w:tcPr>
          <w:p w14:paraId="79A81871" w14:textId="77777777" w:rsidR="006C25BD" w:rsidRDefault="00F540A7" w:rsidP="00171BD1">
            <w:pPr>
              <w:pStyle w:val="Bulleted2"/>
              <w:numPr>
                <w:ilvl w:val="0"/>
                <w:numId w:val="0"/>
              </w:numPr>
              <w:jc w:val="center"/>
            </w:pPr>
            <w:r>
              <w:t>22</w:t>
            </w:r>
          </w:p>
        </w:tc>
        <w:tc>
          <w:tcPr>
            <w:tcW w:w="1559" w:type="dxa"/>
          </w:tcPr>
          <w:p w14:paraId="40BE9F50" w14:textId="77777777" w:rsidR="006C25BD" w:rsidRDefault="00F540A7" w:rsidP="00171BD1">
            <w:pPr>
              <w:pStyle w:val="Bulleted2"/>
              <w:numPr>
                <w:ilvl w:val="0"/>
                <w:numId w:val="0"/>
              </w:numPr>
              <w:jc w:val="center"/>
            </w:pPr>
            <w:r>
              <w:t>1,</w:t>
            </w:r>
            <w:r w:rsidR="00474D07">
              <w:t>2</w:t>
            </w:r>
          </w:p>
        </w:tc>
        <w:tc>
          <w:tcPr>
            <w:tcW w:w="1560" w:type="dxa"/>
            <w:tcBorders>
              <w:right w:val="single" w:sz="12" w:space="0" w:color="auto"/>
            </w:tcBorders>
          </w:tcPr>
          <w:p w14:paraId="6BF28811" w14:textId="77777777" w:rsidR="006C25BD" w:rsidRDefault="00F540A7" w:rsidP="00171BD1">
            <w:pPr>
              <w:pStyle w:val="Bulleted2"/>
              <w:numPr>
                <w:ilvl w:val="0"/>
                <w:numId w:val="0"/>
              </w:numPr>
              <w:jc w:val="center"/>
            </w:pPr>
            <w:r>
              <w:t>20</w:t>
            </w:r>
          </w:p>
        </w:tc>
        <w:tc>
          <w:tcPr>
            <w:tcW w:w="1559" w:type="dxa"/>
            <w:tcBorders>
              <w:left w:val="single" w:sz="12" w:space="0" w:color="auto"/>
            </w:tcBorders>
          </w:tcPr>
          <w:p w14:paraId="525AE35E" w14:textId="77777777" w:rsidR="006C25BD" w:rsidRDefault="00F540A7" w:rsidP="00171BD1">
            <w:pPr>
              <w:pStyle w:val="Bulleted2"/>
              <w:numPr>
                <w:ilvl w:val="0"/>
                <w:numId w:val="0"/>
              </w:numPr>
              <w:jc w:val="center"/>
            </w:pPr>
            <w:r>
              <w:t>88,9</w:t>
            </w:r>
          </w:p>
        </w:tc>
        <w:tc>
          <w:tcPr>
            <w:tcW w:w="1559" w:type="dxa"/>
          </w:tcPr>
          <w:p w14:paraId="03D17C45" w14:textId="77777777" w:rsidR="006C25BD" w:rsidRDefault="006C25BD" w:rsidP="00171BD1">
            <w:pPr>
              <w:pStyle w:val="Bulleted2"/>
              <w:numPr>
                <w:ilvl w:val="0"/>
                <w:numId w:val="0"/>
              </w:numPr>
              <w:jc w:val="center"/>
            </w:pPr>
            <w:r>
              <w:t>2</w:t>
            </w:r>
          </w:p>
        </w:tc>
        <w:tc>
          <w:tcPr>
            <w:tcW w:w="1560" w:type="dxa"/>
          </w:tcPr>
          <w:p w14:paraId="169924DB" w14:textId="77777777" w:rsidR="006C25BD" w:rsidRDefault="00F540A7" w:rsidP="00171BD1">
            <w:pPr>
              <w:pStyle w:val="Bulleted2"/>
              <w:numPr>
                <w:ilvl w:val="0"/>
                <w:numId w:val="0"/>
              </w:numPr>
              <w:jc w:val="center"/>
            </w:pPr>
            <w:r>
              <w:t>80</w:t>
            </w:r>
          </w:p>
        </w:tc>
      </w:tr>
      <w:tr w:rsidR="00F540A7" w14:paraId="2E924DA2" w14:textId="77777777" w:rsidTr="00171BD1">
        <w:tc>
          <w:tcPr>
            <w:tcW w:w="1559" w:type="dxa"/>
          </w:tcPr>
          <w:p w14:paraId="68E9E020" w14:textId="77777777" w:rsidR="00F540A7" w:rsidRDefault="00F540A7" w:rsidP="00F540A7">
            <w:pPr>
              <w:pStyle w:val="Bulleted2"/>
              <w:numPr>
                <w:ilvl w:val="0"/>
                <w:numId w:val="0"/>
              </w:numPr>
              <w:jc w:val="center"/>
            </w:pPr>
            <w:r>
              <w:t>28</w:t>
            </w:r>
          </w:p>
        </w:tc>
        <w:tc>
          <w:tcPr>
            <w:tcW w:w="1559" w:type="dxa"/>
          </w:tcPr>
          <w:p w14:paraId="6F481B0A" w14:textId="77777777" w:rsidR="00F540A7" w:rsidRDefault="00F540A7" w:rsidP="00F540A7">
            <w:pPr>
              <w:pStyle w:val="Bulleted2"/>
              <w:numPr>
                <w:ilvl w:val="0"/>
                <w:numId w:val="0"/>
              </w:numPr>
              <w:jc w:val="center"/>
            </w:pPr>
            <w:r>
              <w:t>1,</w:t>
            </w:r>
            <w:r w:rsidR="00474D07">
              <w:t>2</w:t>
            </w:r>
          </w:p>
        </w:tc>
        <w:tc>
          <w:tcPr>
            <w:tcW w:w="1560" w:type="dxa"/>
            <w:tcBorders>
              <w:right w:val="single" w:sz="12" w:space="0" w:color="auto"/>
            </w:tcBorders>
          </w:tcPr>
          <w:p w14:paraId="3C4252A8" w14:textId="77777777" w:rsidR="00F540A7" w:rsidRDefault="00F540A7" w:rsidP="00F540A7">
            <w:pPr>
              <w:pStyle w:val="Bulleted2"/>
              <w:numPr>
                <w:ilvl w:val="0"/>
                <w:numId w:val="0"/>
              </w:numPr>
              <w:jc w:val="center"/>
            </w:pPr>
            <w:r>
              <w:t>25</w:t>
            </w:r>
          </w:p>
        </w:tc>
        <w:tc>
          <w:tcPr>
            <w:tcW w:w="1559" w:type="dxa"/>
            <w:tcBorders>
              <w:left w:val="single" w:sz="12" w:space="0" w:color="auto"/>
            </w:tcBorders>
          </w:tcPr>
          <w:p w14:paraId="5769D2F8" w14:textId="77777777" w:rsidR="00F540A7" w:rsidRDefault="00F540A7" w:rsidP="00F540A7">
            <w:pPr>
              <w:pStyle w:val="Bulleted2"/>
              <w:numPr>
                <w:ilvl w:val="0"/>
                <w:numId w:val="0"/>
              </w:numPr>
              <w:jc w:val="center"/>
            </w:pPr>
            <w:r>
              <w:t>108</w:t>
            </w:r>
          </w:p>
        </w:tc>
        <w:tc>
          <w:tcPr>
            <w:tcW w:w="1559" w:type="dxa"/>
          </w:tcPr>
          <w:p w14:paraId="11CF4911" w14:textId="77777777" w:rsidR="00F540A7" w:rsidRDefault="00F540A7" w:rsidP="00F540A7">
            <w:pPr>
              <w:pStyle w:val="Bulleted2"/>
              <w:numPr>
                <w:ilvl w:val="0"/>
                <w:numId w:val="0"/>
              </w:numPr>
              <w:jc w:val="center"/>
            </w:pPr>
            <w:r>
              <w:t>2</w:t>
            </w:r>
          </w:p>
        </w:tc>
        <w:tc>
          <w:tcPr>
            <w:tcW w:w="1560" w:type="dxa"/>
          </w:tcPr>
          <w:p w14:paraId="5832C3E7" w14:textId="77777777" w:rsidR="00F540A7" w:rsidRDefault="00F540A7" w:rsidP="00F540A7">
            <w:pPr>
              <w:pStyle w:val="Bulleted2"/>
              <w:numPr>
                <w:ilvl w:val="0"/>
                <w:numId w:val="0"/>
              </w:numPr>
              <w:jc w:val="center"/>
            </w:pPr>
            <w:r>
              <w:t>100</w:t>
            </w:r>
          </w:p>
        </w:tc>
      </w:tr>
      <w:tr w:rsidR="00F540A7" w14:paraId="4768A8D2" w14:textId="77777777" w:rsidTr="00171BD1">
        <w:tc>
          <w:tcPr>
            <w:tcW w:w="1559" w:type="dxa"/>
          </w:tcPr>
          <w:p w14:paraId="3DB91C17" w14:textId="77777777" w:rsidR="00F540A7" w:rsidRDefault="00F540A7" w:rsidP="00F540A7">
            <w:pPr>
              <w:pStyle w:val="Bulleted2"/>
              <w:numPr>
                <w:ilvl w:val="0"/>
                <w:numId w:val="0"/>
              </w:numPr>
              <w:jc w:val="center"/>
            </w:pPr>
            <w:r>
              <w:t>35</w:t>
            </w:r>
          </w:p>
        </w:tc>
        <w:tc>
          <w:tcPr>
            <w:tcW w:w="1559" w:type="dxa"/>
          </w:tcPr>
          <w:p w14:paraId="017768D7" w14:textId="77777777" w:rsidR="00F540A7" w:rsidRDefault="00F540A7" w:rsidP="00F540A7">
            <w:pPr>
              <w:pStyle w:val="Bulleted2"/>
              <w:numPr>
                <w:ilvl w:val="0"/>
                <w:numId w:val="0"/>
              </w:numPr>
              <w:jc w:val="center"/>
            </w:pPr>
            <w:r>
              <w:t>1,5</w:t>
            </w:r>
          </w:p>
        </w:tc>
        <w:tc>
          <w:tcPr>
            <w:tcW w:w="1560" w:type="dxa"/>
            <w:tcBorders>
              <w:right w:val="single" w:sz="12" w:space="0" w:color="auto"/>
            </w:tcBorders>
          </w:tcPr>
          <w:p w14:paraId="5CFDA259" w14:textId="77777777" w:rsidR="00F540A7" w:rsidRDefault="00F540A7" w:rsidP="00F540A7">
            <w:pPr>
              <w:pStyle w:val="Bulleted2"/>
              <w:numPr>
                <w:ilvl w:val="0"/>
                <w:numId w:val="0"/>
              </w:numPr>
              <w:jc w:val="center"/>
            </w:pPr>
            <w:r>
              <w:t>32</w:t>
            </w:r>
          </w:p>
        </w:tc>
        <w:tc>
          <w:tcPr>
            <w:tcW w:w="1559" w:type="dxa"/>
            <w:tcBorders>
              <w:left w:val="single" w:sz="12" w:space="0" w:color="auto"/>
            </w:tcBorders>
          </w:tcPr>
          <w:p w14:paraId="094A0A8D" w14:textId="77777777" w:rsidR="00F540A7" w:rsidRDefault="00F540A7" w:rsidP="00F540A7">
            <w:pPr>
              <w:pStyle w:val="Bulleted2"/>
              <w:numPr>
                <w:ilvl w:val="0"/>
                <w:numId w:val="0"/>
              </w:numPr>
              <w:jc w:val="center"/>
            </w:pPr>
          </w:p>
        </w:tc>
        <w:tc>
          <w:tcPr>
            <w:tcW w:w="1559" w:type="dxa"/>
          </w:tcPr>
          <w:p w14:paraId="78837678" w14:textId="77777777" w:rsidR="00F540A7" w:rsidRDefault="00F540A7" w:rsidP="00F540A7">
            <w:pPr>
              <w:pStyle w:val="Bulleted2"/>
              <w:numPr>
                <w:ilvl w:val="0"/>
                <w:numId w:val="0"/>
              </w:numPr>
              <w:jc w:val="center"/>
            </w:pPr>
          </w:p>
        </w:tc>
        <w:tc>
          <w:tcPr>
            <w:tcW w:w="1560" w:type="dxa"/>
          </w:tcPr>
          <w:p w14:paraId="6664E316" w14:textId="77777777" w:rsidR="00F540A7" w:rsidRDefault="00F540A7" w:rsidP="00F540A7">
            <w:pPr>
              <w:pStyle w:val="Bulleted2"/>
              <w:numPr>
                <w:ilvl w:val="0"/>
                <w:numId w:val="0"/>
              </w:numPr>
              <w:jc w:val="center"/>
            </w:pPr>
          </w:p>
        </w:tc>
      </w:tr>
    </w:tbl>
    <w:p w14:paraId="1521545D" w14:textId="77777777" w:rsidR="006C25BD" w:rsidRDefault="006C25BD" w:rsidP="006C25BD">
      <w:pPr>
        <w:pStyle w:val="Bulleted2"/>
        <w:numPr>
          <w:ilvl w:val="0"/>
          <w:numId w:val="0"/>
        </w:numPr>
      </w:pPr>
    </w:p>
    <w:p w14:paraId="3AAE1F9E" w14:textId="77777777" w:rsidR="00685B7E" w:rsidRDefault="00F540A7" w:rsidP="00886585">
      <w:pPr>
        <w:pStyle w:val="Bulleted2"/>
        <w:numPr>
          <w:ilvl w:val="0"/>
          <w:numId w:val="0"/>
        </w:numPr>
      </w:pPr>
      <w:r w:rsidRPr="00F540A7">
        <w:rPr>
          <w:lang w:val="nl-BE"/>
        </w:rPr>
        <w:t xml:space="preserve">Op de buizen is minimaal de volgende markering aangebracht in </w:t>
      </w:r>
      <w:r w:rsidR="009E5799">
        <w:rPr>
          <w:lang w:val="nl-BE"/>
        </w:rPr>
        <w:t>zwarte</w:t>
      </w:r>
      <w:r w:rsidRPr="00F540A7">
        <w:rPr>
          <w:lang w:val="nl-BE"/>
        </w:rPr>
        <w:t xml:space="preserve"> kleur: merk, diameter en materiaalnummer</w:t>
      </w:r>
      <w:r w:rsidR="00474D07">
        <w:rPr>
          <w:lang w:val="nl-BE"/>
        </w:rPr>
        <w:t xml:space="preserve">. </w:t>
      </w:r>
      <w:r w:rsidR="00474D07" w:rsidRPr="00474D07">
        <w:rPr>
          <w:rFonts w:ascii="HelveticaNeue-Light" w:hAnsi="HelveticaNeue-Light" w:cs="HelveticaNeue-Light"/>
          <w:sz w:val="20"/>
          <w:lang w:val="nl-BE" w:eastAsia="en-US"/>
        </w:rPr>
        <w:t xml:space="preserve"> </w:t>
      </w:r>
      <w:r w:rsidR="00474D07" w:rsidRPr="00474D07">
        <w:rPr>
          <w:lang w:val="nl-BE"/>
        </w:rPr>
        <w:t>Om de binnenzijde van de buizen tegen verontreiniging te beschermen zijn op de buizen blauwe stoppen aangebracht</w:t>
      </w:r>
      <w:r w:rsidR="00685B7E">
        <w:rPr>
          <w:lang w:val="nl-BE"/>
        </w:rPr>
        <w:t>.</w:t>
      </w:r>
    </w:p>
    <w:p w14:paraId="44FFD434" w14:textId="77777777" w:rsidR="008A5169" w:rsidRPr="00D06139" w:rsidRDefault="00886585" w:rsidP="008A5169">
      <w:pPr>
        <w:pStyle w:val="Heading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14:paraId="257CA6A2" w14:textId="77777777" w:rsidR="00F540A7" w:rsidRDefault="00F540A7" w:rsidP="00F540A7">
      <w:pPr>
        <w:pStyle w:val="Bulleted2"/>
        <w:numPr>
          <w:ilvl w:val="0"/>
          <w:numId w:val="0"/>
        </w:numPr>
      </w:pPr>
      <w:r>
        <w:t xml:space="preserve">De persfittingen zijn vervaardigd uit </w:t>
      </w:r>
      <w:r w:rsidR="00474D07" w:rsidRPr="00474D07">
        <w:rPr>
          <w:lang w:val="nl-BE"/>
        </w:rPr>
        <w:t>chroom-nikkel-molybdeenstaal (roestvrij staal) met materiaalnr. 1.4401 (AISI 316) volgens NBN EN 10088</w:t>
      </w:r>
      <w:r>
        <w:t>.</w:t>
      </w:r>
    </w:p>
    <w:p w14:paraId="3A11633A" w14:textId="77777777" w:rsidR="00F540A7" w:rsidRDefault="00F540A7" w:rsidP="00F540A7">
      <w:pPr>
        <w:pStyle w:val="Bulleted2"/>
        <w:numPr>
          <w:ilvl w:val="0"/>
          <w:numId w:val="0"/>
        </w:numPr>
      </w:pPr>
    </w:p>
    <w:p w14:paraId="481881C2" w14:textId="77777777"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00474D07">
        <w:rPr>
          <w:rFonts w:ascii="Helvetica 45 Light" w:hAnsi="Helvetica 45 Light"/>
          <w:color w:val="000000"/>
        </w:rPr>
        <w:t>blauwe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14:paraId="6F36D993" w14:textId="77777777" w:rsidR="00CA1667" w:rsidRDefault="00CA1667" w:rsidP="00F540A7">
      <w:pPr>
        <w:pStyle w:val="Bulleted2"/>
        <w:numPr>
          <w:ilvl w:val="0"/>
          <w:numId w:val="0"/>
        </w:numPr>
      </w:pPr>
    </w:p>
    <w:p w14:paraId="2645BE09" w14:textId="77777777" w:rsidR="00CA1667" w:rsidRDefault="00F540A7" w:rsidP="00CA1667">
      <w:pPr>
        <w:pStyle w:val="Bulleted2"/>
        <w:numPr>
          <w:ilvl w:val="0"/>
          <w:numId w:val="0"/>
        </w:numPr>
        <w:rPr>
          <w:lang w:val="nl-BE"/>
        </w:rPr>
      </w:pPr>
      <w:r>
        <w:t xml:space="preserve">De persfittingen hebben een </w:t>
      </w:r>
      <w:r w:rsidR="00CC76D8" w:rsidRPr="00CC76D8">
        <w:rPr>
          <w:i/>
          <w:iCs/>
          <w:highlight w:val="yellow"/>
        </w:rPr>
        <w:t>type O-ring in te vullen</w:t>
      </w:r>
      <w:r w:rsidR="00604F15" w:rsidRPr="00604F15">
        <w:rPr>
          <w:highlight w:val="yellow"/>
        </w:rPr>
        <w:t xml:space="preserve"> </w:t>
      </w:r>
      <w:r w:rsidR="00604F15" w:rsidRPr="00604F15">
        <w:rPr>
          <w:highlight w:val="yellow"/>
          <w:vertAlign w:val="superscript"/>
        </w:rPr>
        <w:t>(1)</w:t>
      </w:r>
      <w:r>
        <w:t xml:space="preserve"> die zorgt voor de dichting tussen buis en persfitting.</w:t>
      </w:r>
      <w:r w:rsidR="00CA1667">
        <w:t xml:space="preserve">  </w:t>
      </w:r>
      <w:r w:rsidR="00474D07" w:rsidRPr="00474D07">
        <w:rPr>
          <w:highlight w:val="yellow"/>
          <w:lang w:val="nl-BE"/>
        </w:rPr>
        <w:t>Deze O-ring is gecertificeerd volgens DVGW-W270 en heeft een KTW aanbeveling</w:t>
      </w:r>
      <w:r w:rsidR="00474D07" w:rsidRPr="00474D07">
        <w:rPr>
          <w:highlight w:val="yellow"/>
        </w:rPr>
        <w:t xml:space="preserve">.  </w:t>
      </w:r>
      <w:r w:rsidR="00CA1667" w:rsidRPr="00474D07">
        <w:rPr>
          <w:highlight w:val="yellow"/>
        </w:rPr>
        <w:t xml:space="preserve">De </w:t>
      </w:r>
      <w:r w:rsidR="00CA1667" w:rsidRPr="00322324">
        <w:rPr>
          <w:highlight w:val="yellow"/>
        </w:rPr>
        <w:t>O-ring is zo ontworpen</w:t>
      </w:r>
      <w:r w:rsidR="00CA1667" w:rsidRPr="00322324">
        <w:rPr>
          <w:rFonts w:ascii="Helvetica 45 Light" w:hAnsi="Helvetica 45 Light"/>
          <w:color w:val="000000"/>
          <w:szCs w:val="24"/>
          <w:highlight w:val="yellow"/>
          <w:lang w:val="nl-BE" w:eastAsia="en-US"/>
        </w:rPr>
        <w:t xml:space="preserve"> </w:t>
      </w:r>
      <w:r w:rsidR="00CA1667" w:rsidRPr="00322324">
        <w:rPr>
          <w:highlight w:val="yellow"/>
          <w:lang w:val="nl-BE"/>
        </w:rPr>
        <w:t xml:space="preserve">dat niet geperste verbindingen een duidelijk zichtbaar lek vertonen tijdens de </w:t>
      </w:r>
      <w:r w:rsidR="00CA1667" w:rsidRPr="00604F15">
        <w:rPr>
          <w:highlight w:val="yellow"/>
          <w:lang w:val="nl-BE"/>
        </w:rPr>
        <w:t>drukproef.</w:t>
      </w:r>
      <w:r w:rsidR="00604F15">
        <w:rPr>
          <w:highlight w:val="yellow"/>
          <w:lang w:val="nl-BE"/>
        </w:rPr>
        <w:t xml:space="preserve"> </w:t>
      </w:r>
      <w:r w:rsidR="00604F15" w:rsidRPr="00604F15">
        <w:rPr>
          <w:highlight w:val="yellow"/>
          <w:vertAlign w:val="superscript"/>
          <w:lang w:val="nl-BE"/>
        </w:rPr>
        <w:t>(2)</w:t>
      </w:r>
      <w:r w:rsidR="00CA1667">
        <w:rPr>
          <w:lang w:val="nl-BE"/>
        </w:rPr>
        <w:t xml:space="preserve">  </w:t>
      </w:r>
    </w:p>
    <w:p w14:paraId="5C982CD2" w14:textId="77777777"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14:paraId="54FC4E0D" w14:textId="77777777" w:rsidR="00CA1667" w:rsidRPr="00CA1667" w:rsidRDefault="00CA1667" w:rsidP="00CA1667">
      <w:pPr>
        <w:pStyle w:val="Bulleted2"/>
        <w:numPr>
          <w:ilvl w:val="0"/>
          <w:numId w:val="0"/>
        </w:numPr>
      </w:pPr>
      <w:r w:rsidRPr="00CA1667">
        <w:tab/>
      </w:r>
    </w:p>
    <w:p w14:paraId="6E4B39C9" w14:textId="77777777" w:rsidR="00AA5855" w:rsidRPr="00CA1667" w:rsidRDefault="00CA1667" w:rsidP="00886585">
      <w:pPr>
        <w:pStyle w:val="Bulleted2"/>
        <w:numPr>
          <w:ilvl w:val="0"/>
          <w:numId w:val="0"/>
        </w:numPr>
        <w:rPr>
          <w:lang w:val="nl-BE"/>
        </w:rPr>
      </w:pPr>
      <w:r w:rsidRPr="00CA1667">
        <w:rPr>
          <w:lang w:val="nl-BE"/>
        </w:rPr>
        <w:lastRenderedPageBreak/>
        <w:t xml:space="preserve">Persindicator en beschermstop vermelden de diameter van de </w:t>
      </w:r>
      <w:proofErr w:type="spellStart"/>
      <w:r w:rsidRPr="00CA1667">
        <w:rPr>
          <w:lang w:val="nl-BE"/>
        </w:rPr>
        <w:t>persmof</w:t>
      </w:r>
      <w:proofErr w:type="spellEnd"/>
    </w:p>
    <w:p w14:paraId="56F4D7E4" w14:textId="77777777" w:rsidR="008B6BB6" w:rsidRPr="00D06139" w:rsidRDefault="008B6BB6" w:rsidP="00F0523A">
      <w:pPr>
        <w:pStyle w:val="Heading1"/>
        <w:numPr>
          <w:ilvl w:val="1"/>
          <w:numId w:val="18"/>
        </w:numPr>
        <w:spacing w:before="240"/>
        <w:ind w:left="0" w:firstLine="0"/>
        <w:rPr>
          <w:rFonts w:ascii="Arial" w:hAnsi="Arial"/>
          <w:b/>
          <w:u w:val="none"/>
        </w:rPr>
      </w:pPr>
      <w:r>
        <w:rPr>
          <w:rFonts w:ascii="Arial" w:hAnsi="Arial"/>
          <w:b/>
          <w:u w:val="none"/>
        </w:rPr>
        <w:t>Verbindingen</w:t>
      </w:r>
    </w:p>
    <w:p w14:paraId="0A0B3A0C" w14:textId="77777777"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14:paraId="6BBE8745" w14:textId="77777777" w:rsidR="00CA1667" w:rsidRPr="00CA1667" w:rsidRDefault="00CA1667" w:rsidP="00CA1667">
      <w:pPr>
        <w:pStyle w:val="Bulleted2"/>
        <w:numPr>
          <w:ilvl w:val="0"/>
          <w:numId w:val="0"/>
        </w:numPr>
        <w:rPr>
          <w:lang w:val="nl-BE"/>
        </w:rPr>
      </w:pPr>
    </w:p>
    <w:p w14:paraId="075842A7" w14:textId="77777777"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14:paraId="6001B963" w14:textId="77777777" w:rsidR="00CA1667" w:rsidRDefault="00CA1667" w:rsidP="00CA1667">
      <w:pPr>
        <w:pStyle w:val="Bulleted2"/>
        <w:numPr>
          <w:ilvl w:val="0"/>
          <w:numId w:val="0"/>
        </w:numPr>
        <w:rPr>
          <w:lang w:val="nl-BE"/>
        </w:rPr>
      </w:pPr>
    </w:p>
    <w:p w14:paraId="3D31F810" w14:textId="77777777"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14:paraId="41064345" w14:textId="77777777"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14:paraId="284F9685" w14:textId="77777777" w:rsidR="00CA1667" w:rsidRDefault="00CA1667" w:rsidP="00CA1667">
      <w:pPr>
        <w:pStyle w:val="Bulleted2"/>
        <w:numPr>
          <w:ilvl w:val="0"/>
          <w:numId w:val="0"/>
        </w:numPr>
        <w:rPr>
          <w:lang w:val="nl-BE"/>
        </w:rPr>
      </w:pPr>
    </w:p>
    <w:p w14:paraId="104E27BD" w14:textId="77777777"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14:paraId="215732B6" w14:textId="77777777" w:rsidR="00CA1667" w:rsidRPr="00CA1667" w:rsidRDefault="00CA1667" w:rsidP="00CA1667">
      <w:pPr>
        <w:pStyle w:val="Bulleted2"/>
        <w:numPr>
          <w:ilvl w:val="0"/>
          <w:numId w:val="0"/>
        </w:numPr>
        <w:rPr>
          <w:lang w:val="nl-BE"/>
        </w:rPr>
      </w:pPr>
    </w:p>
    <w:p w14:paraId="29413AAC" w14:textId="77777777"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14:paraId="4674A80F" w14:textId="77777777" w:rsidR="008B6BB6" w:rsidRPr="00D06139" w:rsidRDefault="008B6BB6" w:rsidP="008B6BB6">
      <w:pPr>
        <w:pStyle w:val="Heading1"/>
        <w:numPr>
          <w:ilvl w:val="1"/>
          <w:numId w:val="18"/>
        </w:numPr>
        <w:spacing w:before="240"/>
        <w:rPr>
          <w:rFonts w:ascii="Arial" w:hAnsi="Arial"/>
          <w:b/>
          <w:u w:val="none"/>
        </w:rPr>
      </w:pPr>
      <w:r>
        <w:rPr>
          <w:rFonts w:ascii="Arial" w:hAnsi="Arial"/>
          <w:b/>
          <w:u w:val="none"/>
        </w:rPr>
        <w:t>Systeemkenmerken</w:t>
      </w:r>
    </w:p>
    <w:tbl>
      <w:tblPr>
        <w:tblStyle w:val="TableGrid"/>
        <w:tblW w:w="0" w:type="auto"/>
        <w:tblLook w:val="04A0" w:firstRow="1" w:lastRow="0" w:firstColumn="1" w:lastColumn="0" w:noHBand="0" w:noVBand="1"/>
      </w:tblPr>
      <w:tblGrid>
        <w:gridCol w:w="4701"/>
        <w:gridCol w:w="4702"/>
      </w:tblGrid>
      <w:tr w:rsidR="00FD410F" w14:paraId="7C57A370" w14:textId="77777777" w:rsidTr="005A598C">
        <w:tc>
          <w:tcPr>
            <w:tcW w:w="4701" w:type="dxa"/>
          </w:tcPr>
          <w:p w14:paraId="04601D8C" w14:textId="77777777" w:rsidR="00FD410F" w:rsidRDefault="005A598C" w:rsidP="008B6BB6">
            <w:pPr>
              <w:pStyle w:val="Bulleted2"/>
              <w:numPr>
                <w:ilvl w:val="0"/>
                <w:numId w:val="0"/>
              </w:numPr>
            </w:pPr>
            <w:r>
              <w:t>Maximale bedrijfsdruk</w:t>
            </w:r>
          </w:p>
        </w:tc>
        <w:tc>
          <w:tcPr>
            <w:tcW w:w="4702" w:type="dxa"/>
          </w:tcPr>
          <w:p w14:paraId="765A2C05" w14:textId="77777777"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(3)</w:t>
            </w:r>
          </w:p>
        </w:tc>
      </w:tr>
      <w:tr w:rsidR="008B6BB6" w14:paraId="376956F4" w14:textId="77777777" w:rsidTr="005A598C">
        <w:tc>
          <w:tcPr>
            <w:tcW w:w="4701" w:type="dxa"/>
          </w:tcPr>
          <w:p w14:paraId="492607FB" w14:textId="77777777" w:rsidR="008B6BB6" w:rsidRDefault="008B6BB6" w:rsidP="008B6BB6">
            <w:pPr>
              <w:pStyle w:val="Bulleted2"/>
              <w:numPr>
                <w:ilvl w:val="0"/>
                <w:numId w:val="0"/>
              </w:numPr>
            </w:pPr>
            <w:r>
              <w:t>Bedrijfstemperatuur</w:t>
            </w:r>
          </w:p>
        </w:tc>
        <w:tc>
          <w:tcPr>
            <w:tcW w:w="4702" w:type="dxa"/>
          </w:tcPr>
          <w:p w14:paraId="530D119B" w14:textId="77777777"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(4)</w:t>
            </w:r>
          </w:p>
        </w:tc>
      </w:tr>
      <w:tr w:rsidR="008B6BB6" w14:paraId="60325C59" w14:textId="77777777" w:rsidTr="005A598C">
        <w:tc>
          <w:tcPr>
            <w:tcW w:w="4701" w:type="dxa"/>
          </w:tcPr>
          <w:p w14:paraId="5F399AD7" w14:textId="77777777" w:rsidR="008B6BB6" w:rsidRDefault="00CA1667" w:rsidP="008B6BB6">
            <w:pPr>
              <w:pStyle w:val="Bulleted2"/>
              <w:numPr>
                <w:ilvl w:val="0"/>
                <w:numId w:val="0"/>
              </w:numPr>
            </w:pPr>
            <w:r>
              <w:t>Brandklasse</w:t>
            </w:r>
          </w:p>
        </w:tc>
        <w:tc>
          <w:tcPr>
            <w:tcW w:w="4702" w:type="dxa"/>
          </w:tcPr>
          <w:p w14:paraId="3FF61FE5" w14:textId="77777777" w:rsidR="008B6BB6" w:rsidRDefault="00CA1667" w:rsidP="008B6BB6">
            <w:pPr>
              <w:pStyle w:val="Bulleted2"/>
              <w:numPr>
                <w:ilvl w:val="0"/>
                <w:numId w:val="0"/>
              </w:numPr>
            </w:pPr>
            <w:r>
              <w:t>A1 volgens NBN EN 13501</w:t>
            </w:r>
          </w:p>
        </w:tc>
      </w:tr>
      <w:tr w:rsidR="00FD410F" w14:paraId="235DB1E8" w14:textId="77777777" w:rsidTr="005A598C">
        <w:tc>
          <w:tcPr>
            <w:tcW w:w="4701" w:type="dxa"/>
          </w:tcPr>
          <w:p w14:paraId="070D991A" w14:textId="77777777"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14:paraId="2FB73AF6" w14:textId="77777777" w:rsidR="00FD410F" w:rsidRDefault="00FD410F" w:rsidP="008B6BB6">
            <w:pPr>
              <w:pStyle w:val="Bulleted2"/>
              <w:numPr>
                <w:ilvl w:val="0"/>
                <w:numId w:val="0"/>
              </w:numPr>
            </w:pPr>
            <w:r>
              <w:t>0,</w:t>
            </w:r>
            <w:r w:rsidR="005A598C">
              <w:t>0</w:t>
            </w:r>
            <w:r w:rsidR="00CA1667">
              <w:t>1</w:t>
            </w:r>
            <w:r w:rsidR="003F1CE0">
              <w:t>6</w:t>
            </w:r>
            <w:r w:rsidR="00CA1667">
              <w:t xml:space="preserve"> </w:t>
            </w:r>
            <w:r>
              <w:t>mm/</w:t>
            </w:r>
            <w:proofErr w:type="spellStart"/>
            <w:r>
              <w:t>mK</w:t>
            </w:r>
            <w:proofErr w:type="spellEnd"/>
          </w:p>
        </w:tc>
      </w:tr>
    </w:tbl>
    <w:p w14:paraId="5C7ED025" w14:textId="77777777" w:rsidR="00FD410F" w:rsidRPr="00D06139" w:rsidRDefault="00FD410F" w:rsidP="00FD410F">
      <w:pPr>
        <w:pStyle w:val="Heading1"/>
        <w:spacing w:before="240"/>
        <w:rPr>
          <w:rFonts w:ascii="Arial" w:hAnsi="Arial"/>
          <w:b/>
        </w:rPr>
      </w:pPr>
      <w:r>
        <w:rPr>
          <w:rFonts w:ascii="Arial" w:hAnsi="Arial"/>
          <w:b/>
        </w:rPr>
        <w:t>Plaatsing</w:t>
      </w:r>
    </w:p>
    <w:p w14:paraId="0804047F" w14:textId="77777777" w:rsidR="008041D5" w:rsidRDefault="00FD410F" w:rsidP="008041D5">
      <w:pPr>
        <w:pStyle w:val="Bulleted2"/>
        <w:numPr>
          <w:ilvl w:val="0"/>
          <w:numId w:val="0"/>
        </w:numPr>
        <w:rPr>
          <w:lang w:val="nl-BE"/>
        </w:rPr>
      </w:pPr>
      <w:r>
        <w:t>Volgens de richtlijnen van de fabrikant.</w:t>
      </w:r>
      <w:r w:rsidR="008041D5" w:rsidRPr="008041D5">
        <w:rPr>
          <w:lang w:val="nl-BE"/>
        </w:rPr>
        <w:t xml:space="preserve"> </w:t>
      </w:r>
    </w:p>
    <w:p w14:paraId="1D2D2294" w14:textId="77777777" w:rsidR="008041D5" w:rsidRDefault="008041D5" w:rsidP="008041D5">
      <w:pPr>
        <w:pStyle w:val="Bulleted2"/>
        <w:numPr>
          <w:ilvl w:val="0"/>
          <w:numId w:val="0"/>
        </w:numPr>
        <w:rPr>
          <w:lang w:val="nl-BE"/>
        </w:rPr>
      </w:pPr>
    </w:p>
    <w:p w14:paraId="67944235" w14:textId="77777777" w:rsidR="00604F15" w:rsidRPr="003F1CE0" w:rsidRDefault="008041D5" w:rsidP="00FD410F">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14:paraId="3DBCDF2B" w14:textId="77777777" w:rsidR="00FD410F" w:rsidRPr="00D06139" w:rsidRDefault="00FD410F" w:rsidP="00FD410F">
      <w:pPr>
        <w:pStyle w:val="Heading1"/>
        <w:spacing w:before="240"/>
        <w:rPr>
          <w:rFonts w:ascii="Arial" w:hAnsi="Arial"/>
          <w:b/>
        </w:rPr>
      </w:pPr>
      <w:r>
        <w:rPr>
          <w:rFonts w:ascii="Arial" w:hAnsi="Arial"/>
          <w:b/>
        </w:rPr>
        <w:t>Certificatie</w:t>
      </w:r>
    </w:p>
    <w:p w14:paraId="11CA4E63" w14:textId="15C30F70"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14:paraId="7733FF58" w14:textId="77777777" w:rsidR="00282B31" w:rsidRDefault="00282B31" w:rsidP="0069129C">
      <w:pPr>
        <w:pStyle w:val="Bulleted2"/>
        <w:numPr>
          <w:ilvl w:val="0"/>
          <w:numId w:val="0"/>
        </w:numPr>
      </w:pPr>
    </w:p>
    <w:p w14:paraId="059B8DB5" w14:textId="77777777" w:rsidR="00282B31" w:rsidRPr="00FF20C8" w:rsidRDefault="00282B31" w:rsidP="00282B31">
      <w:pPr>
        <w:pStyle w:val="Bulleted2"/>
        <w:numPr>
          <w:ilvl w:val="0"/>
          <w:numId w:val="0"/>
        </w:numPr>
      </w:pPr>
      <w:r>
        <w:t>Het product bezit een EPD (</w:t>
      </w:r>
      <w:proofErr w:type="spellStart"/>
      <w:r>
        <w:t>Environmental</w:t>
      </w:r>
      <w:proofErr w:type="spellEnd"/>
      <w:r>
        <w:t xml:space="preserve"> Product </w:t>
      </w:r>
      <w:proofErr w:type="spellStart"/>
      <w:r>
        <w:t>Declaration</w:t>
      </w:r>
      <w:proofErr w:type="spellEnd"/>
      <w:r>
        <w:t>) volgens de norm EN15804.</w:t>
      </w:r>
    </w:p>
    <w:p w14:paraId="6547913C" w14:textId="77777777" w:rsidR="00282B31" w:rsidRDefault="00282B31" w:rsidP="0069129C">
      <w:pPr>
        <w:pStyle w:val="Bulleted2"/>
        <w:numPr>
          <w:ilvl w:val="0"/>
          <w:numId w:val="0"/>
        </w:numPr>
      </w:pPr>
    </w:p>
    <w:p w14:paraId="192DF6AC" w14:textId="77777777" w:rsidR="00604F15" w:rsidRDefault="00604F15" w:rsidP="0069129C">
      <w:pPr>
        <w:pStyle w:val="Bulleted2"/>
        <w:numPr>
          <w:ilvl w:val="0"/>
          <w:numId w:val="0"/>
        </w:numPr>
      </w:pPr>
    </w:p>
    <w:p w14:paraId="135CDBA2" w14:textId="77777777" w:rsidR="00604F15" w:rsidRDefault="00604F15" w:rsidP="0069129C">
      <w:pPr>
        <w:pStyle w:val="Bulleted2"/>
        <w:numPr>
          <w:ilvl w:val="0"/>
          <w:numId w:val="0"/>
        </w:numPr>
      </w:pPr>
    </w:p>
    <w:p w14:paraId="6C62A3B3" w14:textId="77777777" w:rsidR="00604F15" w:rsidRDefault="00604F15" w:rsidP="0069129C">
      <w:pPr>
        <w:pStyle w:val="Bulleted2"/>
        <w:numPr>
          <w:ilvl w:val="0"/>
          <w:numId w:val="0"/>
        </w:numPr>
      </w:pPr>
    </w:p>
    <w:p w14:paraId="1F2EFFAB" w14:textId="77777777" w:rsidR="00604F15" w:rsidRDefault="00604F15" w:rsidP="0069129C">
      <w:pPr>
        <w:pStyle w:val="Bulleted2"/>
        <w:numPr>
          <w:ilvl w:val="0"/>
          <w:numId w:val="0"/>
        </w:numPr>
      </w:pPr>
    </w:p>
    <w:p w14:paraId="6912FD7D" w14:textId="77777777" w:rsidR="00604F15" w:rsidRDefault="00604F15" w:rsidP="0069129C">
      <w:pPr>
        <w:pStyle w:val="Bulleted2"/>
        <w:numPr>
          <w:ilvl w:val="0"/>
          <w:numId w:val="0"/>
        </w:numPr>
      </w:pPr>
    </w:p>
    <w:p w14:paraId="1893915C" w14:textId="77777777" w:rsidR="00604F15" w:rsidRDefault="00604F15" w:rsidP="0069129C">
      <w:pPr>
        <w:pStyle w:val="Bulleted2"/>
        <w:numPr>
          <w:ilvl w:val="0"/>
          <w:numId w:val="0"/>
        </w:numPr>
      </w:pPr>
    </w:p>
    <w:p w14:paraId="703C2DF1" w14:textId="77777777" w:rsidR="00604F15" w:rsidRDefault="00604F15" w:rsidP="0069129C">
      <w:pPr>
        <w:pStyle w:val="Bulleted2"/>
        <w:numPr>
          <w:ilvl w:val="0"/>
          <w:numId w:val="0"/>
        </w:numPr>
      </w:pPr>
    </w:p>
    <w:p w14:paraId="4FBB673E" w14:textId="77777777" w:rsidR="00604F15" w:rsidRDefault="00604F15" w:rsidP="0069129C">
      <w:pPr>
        <w:pStyle w:val="Bulleted2"/>
        <w:numPr>
          <w:ilvl w:val="0"/>
          <w:numId w:val="0"/>
        </w:numPr>
      </w:pPr>
    </w:p>
    <w:p w14:paraId="6374968E" w14:textId="77777777" w:rsidR="00CC76D8" w:rsidRDefault="00CC76D8" w:rsidP="0069129C">
      <w:pPr>
        <w:pStyle w:val="Bulleted2"/>
        <w:numPr>
          <w:ilvl w:val="0"/>
          <w:numId w:val="0"/>
        </w:numPr>
      </w:pPr>
    </w:p>
    <w:p w14:paraId="0AC0A80C" w14:textId="77777777" w:rsidR="00CC76D8" w:rsidRDefault="00CC76D8" w:rsidP="0069129C">
      <w:pPr>
        <w:pStyle w:val="Bulleted2"/>
        <w:numPr>
          <w:ilvl w:val="0"/>
          <w:numId w:val="0"/>
        </w:numPr>
      </w:pPr>
    </w:p>
    <w:p w14:paraId="1BFB7B66" w14:textId="77777777" w:rsidR="00CC76D8" w:rsidRDefault="00CC76D8" w:rsidP="0069129C">
      <w:pPr>
        <w:pStyle w:val="Bulleted2"/>
        <w:numPr>
          <w:ilvl w:val="0"/>
          <w:numId w:val="0"/>
        </w:numPr>
      </w:pPr>
    </w:p>
    <w:p w14:paraId="19B9C3E3" w14:textId="77777777" w:rsidR="00CC76D8" w:rsidRDefault="00CC76D8" w:rsidP="0069129C">
      <w:pPr>
        <w:pStyle w:val="Bulleted2"/>
        <w:numPr>
          <w:ilvl w:val="0"/>
          <w:numId w:val="0"/>
        </w:numPr>
      </w:pPr>
    </w:p>
    <w:p w14:paraId="069C880D" w14:textId="77777777" w:rsidR="00CC76D8" w:rsidRDefault="00CC76D8" w:rsidP="0069129C">
      <w:pPr>
        <w:pStyle w:val="Bulleted2"/>
        <w:numPr>
          <w:ilvl w:val="0"/>
          <w:numId w:val="0"/>
        </w:numPr>
      </w:pPr>
    </w:p>
    <w:p w14:paraId="3E1C111F" w14:textId="77777777" w:rsidR="00CC76D8" w:rsidRDefault="00CC76D8" w:rsidP="0069129C">
      <w:pPr>
        <w:pStyle w:val="Bulleted2"/>
        <w:numPr>
          <w:ilvl w:val="0"/>
          <w:numId w:val="0"/>
        </w:numPr>
      </w:pPr>
    </w:p>
    <w:p w14:paraId="55C9A728" w14:textId="77777777" w:rsidR="00CC76D8" w:rsidRDefault="00CC76D8" w:rsidP="0069129C">
      <w:pPr>
        <w:pStyle w:val="Bulleted2"/>
        <w:numPr>
          <w:ilvl w:val="0"/>
          <w:numId w:val="0"/>
        </w:numPr>
      </w:pPr>
    </w:p>
    <w:p w14:paraId="341E7BA7" w14:textId="77777777" w:rsidR="00CC76D8" w:rsidRDefault="00CC76D8" w:rsidP="0069129C">
      <w:pPr>
        <w:pStyle w:val="Bulleted2"/>
        <w:numPr>
          <w:ilvl w:val="0"/>
          <w:numId w:val="0"/>
        </w:numPr>
      </w:pPr>
    </w:p>
    <w:p w14:paraId="107A9282" w14:textId="77777777" w:rsidR="00CC76D8" w:rsidRDefault="00CC76D8" w:rsidP="0069129C">
      <w:pPr>
        <w:pStyle w:val="Bulleted2"/>
        <w:numPr>
          <w:ilvl w:val="0"/>
          <w:numId w:val="0"/>
        </w:numPr>
      </w:pPr>
    </w:p>
    <w:p w14:paraId="49533ABA" w14:textId="77777777" w:rsidR="00CC76D8" w:rsidRDefault="00CC76D8" w:rsidP="0069129C">
      <w:pPr>
        <w:pStyle w:val="Bulleted2"/>
        <w:numPr>
          <w:ilvl w:val="0"/>
          <w:numId w:val="0"/>
        </w:numPr>
      </w:pPr>
    </w:p>
    <w:p w14:paraId="1900BF93" w14:textId="77777777" w:rsidR="00CC76D8" w:rsidRDefault="00CC76D8" w:rsidP="0069129C">
      <w:pPr>
        <w:pStyle w:val="Bulleted2"/>
        <w:numPr>
          <w:ilvl w:val="0"/>
          <w:numId w:val="0"/>
        </w:numPr>
      </w:pPr>
    </w:p>
    <w:p w14:paraId="4CC22140" w14:textId="77777777" w:rsidR="00604F15" w:rsidRDefault="00604F15" w:rsidP="0069129C">
      <w:pPr>
        <w:pStyle w:val="Bulleted2"/>
        <w:numPr>
          <w:ilvl w:val="0"/>
          <w:numId w:val="0"/>
        </w:numPr>
      </w:pPr>
    </w:p>
    <w:p w14:paraId="4E826C97" w14:textId="77777777" w:rsidR="00604F15" w:rsidRDefault="00604F15" w:rsidP="0069129C">
      <w:pPr>
        <w:pStyle w:val="Bulleted2"/>
        <w:numPr>
          <w:ilvl w:val="0"/>
          <w:numId w:val="0"/>
        </w:numPr>
      </w:pPr>
    </w:p>
    <w:p w14:paraId="7C8CBC9C" w14:textId="77777777" w:rsidR="00604F15" w:rsidRPr="00686A40" w:rsidRDefault="00604F15" w:rsidP="00604F15">
      <w:pPr>
        <w:pStyle w:val="Bulleted2"/>
        <w:numPr>
          <w:ilvl w:val="0"/>
          <w:numId w:val="31"/>
        </w:numPr>
        <w:rPr>
          <w:highlight w:val="yellow"/>
          <w:vertAlign w:val="superscript"/>
          <w:lang w:val="nl-BE"/>
        </w:rPr>
      </w:pPr>
      <w:r w:rsidRPr="00686A40">
        <w:rPr>
          <w:highlight w:val="yellow"/>
          <w:vertAlign w:val="superscript"/>
          <w:lang w:val="nl-BE"/>
        </w:rPr>
        <w:t>“zwart</w:t>
      </w:r>
      <w:r w:rsidR="00686A40" w:rsidRPr="00686A40">
        <w:rPr>
          <w:highlight w:val="yellow"/>
          <w:vertAlign w:val="superscript"/>
          <w:lang w:val="nl-BE"/>
        </w:rPr>
        <w:t>e</w:t>
      </w:r>
      <w:r w:rsidRPr="00686A40">
        <w:rPr>
          <w:highlight w:val="yellow"/>
          <w:vertAlign w:val="superscript"/>
          <w:lang w:val="nl-BE"/>
        </w:rPr>
        <w:t xml:space="preserve"> </w:t>
      </w:r>
      <w:r w:rsidR="00CC76D8" w:rsidRPr="00686A40">
        <w:rPr>
          <w:highlight w:val="yellow"/>
          <w:vertAlign w:val="superscript"/>
          <w:lang w:val="nl-BE"/>
        </w:rPr>
        <w:t xml:space="preserve">O-ring in </w:t>
      </w:r>
      <w:r w:rsidRPr="00686A40">
        <w:rPr>
          <w:highlight w:val="yellow"/>
          <w:vertAlign w:val="superscript"/>
          <w:lang w:val="nl-BE"/>
        </w:rPr>
        <w:t>CIIR”</w:t>
      </w:r>
      <w:r w:rsidR="00686A40">
        <w:rPr>
          <w:highlight w:val="yellow"/>
          <w:vertAlign w:val="superscript"/>
          <w:lang w:val="nl-BE"/>
        </w:rPr>
        <w:t xml:space="preserve"> of</w:t>
      </w:r>
      <w:r w:rsidRPr="00686A40">
        <w:rPr>
          <w:highlight w:val="yellow"/>
          <w:vertAlign w:val="superscript"/>
          <w:lang w:val="nl-BE"/>
        </w:rPr>
        <w:t xml:space="preserve"> </w:t>
      </w:r>
      <w:r w:rsidR="00686A40">
        <w:rPr>
          <w:highlight w:val="yellow"/>
          <w:vertAlign w:val="superscript"/>
          <w:lang w:val="nl-BE"/>
        </w:rPr>
        <w:t xml:space="preserve"> </w:t>
      </w:r>
      <w:r w:rsidRPr="00686A40">
        <w:rPr>
          <w:highlight w:val="yellow"/>
          <w:vertAlign w:val="superscript"/>
          <w:lang w:val="nl-BE"/>
        </w:rPr>
        <w:t>“bl</w:t>
      </w:r>
      <w:r w:rsidR="00CC76D8" w:rsidRPr="00686A40">
        <w:rPr>
          <w:highlight w:val="yellow"/>
          <w:vertAlign w:val="superscript"/>
          <w:lang w:val="nl-BE"/>
        </w:rPr>
        <w:t>auwe O-ring in FKM”</w:t>
      </w:r>
      <w:r w:rsidR="00686A40">
        <w:rPr>
          <w:highlight w:val="yellow"/>
          <w:vertAlign w:val="superscript"/>
          <w:lang w:val="nl-BE"/>
        </w:rPr>
        <w:t xml:space="preserve"> (zie toepassingsoverzichten)</w:t>
      </w:r>
    </w:p>
    <w:p w14:paraId="3E2CB21F" w14:textId="77777777" w:rsidR="00604F15" w:rsidRDefault="00604F15" w:rsidP="00604F15">
      <w:pPr>
        <w:pStyle w:val="Bulleted2"/>
        <w:numPr>
          <w:ilvl w:val="0"/>
          <w:numId w:val="31"/>
        </w:numPr>
        <w:rPr>
          <w:highlight w:val="yellow"/>
          <w:vertAlign w:val="superscript"/>
        </w:rPr>
      </w:pPr>
      <w:r>
        <w:rPr>
          <w:highlight w:val="yellow"/>
          <w:vertAlign w:val="superscript"/>
        </w:rPr>
        <w:t xml:space="preserve">weglaten bij </w:t>
      </w:r>
      <w:r w:rsidR="00CC76D8">
        <w:rPr>
          <w:highlight w:val="yellow"/>
          <w:vertAlign w:val="superscript"/>
        </w:rPr>
        <w:t>blauwe O-ring in FKM</w:t>
      </w:r>
    </w:p>
    <w:p w14:paraId="53BA1611" w14:textId="77777777"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14:paraId="24ED7CF8" w14:textId="77777777" w:rsidR="00C97627" w:rsidRDefault="00C97627" w:rsidP="00604F15">
      <w:pPr>
        <w:pStyle w:val="Bulleted2"/>
        <w:numPr>
          <w:ilvl w:val="1"/>
          <w:numId w:val="31"/>
        </w:numPr>
        <w:rPr>
          <w:highlight w:val="yellow"/>
          <w:vertAlign w:val="superscript"/>
        </w:rPr>
      </w:pPr>
      <w:r>
        <w:rPr>
          <w:highlight w:val="yellow"/>
          <w:vertAlign w:val="superscript"/>
        </w:rPr>
        <w:t>Drinkwater, koeling, verwarming, bluswater: 16 bar</w:t>
      </w:r>
    </w:p>
    <w:p w14:paraId="45DFF40F" w14:textId="77777777" w:rsidR="00604F15" w:rsidRPr="001749F1" w:rsidRDefault="00C97627" w:rsidP="00604F15">
      <w:pPr>
        <w:pStyle w:val="Bulleted2"/>
        <w:numPr>
          <w:ilvl w:val="1"/>
          <w:numId w:val="31"/>
        </w:numPr>
        <w:rPr>
          <w:highlight w:val="yellow"/>
          <w:vertAlign w:val="superscript"/>
        </w:rPr>
      </w:pPr>
      <w:r>
        <w:rPr>
          <w:highlight w:val="yellow"/>
          <w:vertAlign w:val="superscript"/>
        </w:rPr>
        <w:t>Sprinkler</w:t>
      </w:r>
      <w:r w:rsidR="00604F15" w:rsidRPr="001749F1">
        <w:rPr>
          <w:highlight w:val="yellow"/>
          <w:vertAlign w:val="superscript"/>
        </w:rPr>
        <w:t>: 1</w:t>
      </w:r>
      <w:r w:rsidR="00CC76D8">
        <w:rPr>
          <w:highlight w:val="yellow"/>
          <w:vertAlign w:val="superscript"/>
        </w:rPr>
        <w:t xml:space="preserve">6 </w:t>
      </w:r>
      <w:r w:rsidR="00604F15" w:rsidRPr="001749F1">
        <w:rPr>
          <w:highlight w:val="yellow"/>
          <w:vertAlign w:val="superscript"/>
        </w:rPr>
        <w:t>bar</w:t>
      </w:r>
      <w:r>
        <w:rPr>
          <w:highlight w:val="yellow"/>
          <w:vertAlign w:val="superscript"/>
        </w:rPr>
        <w:t xml:space="preserve"> tot en met diameter 76,1 mm, 10 bar vanaf 88,9 mm</w:t>
      </w:r>
    </w:p>
    <w:p w14:paraId="3BA2C59B" w14:textId="77777777"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14:paraId="6E83A332" w14:textId="77777777" w:rsidR="00604F15" w:rsidRPr="001749F1" w:rsidRDefault="00C97627" w:rsidP="00604F15">
      <w:pPr>
        <w:pStyle w:val="Bulleted2"/>
        <w:numPr>
          <w:ilvl w:val="1"/>
          <w:numId w:val="31"/>
        </w:numPr>
        <w:rPr>
          <w:highlight w:val="yellow"/>
          <w:vertAlign w:val="superscript"/>
        </w:rPr>
      </w:pPr>
      <w:r>
        <w:rPr>
          <w:highlight w:val="yellow"/>
          <w:vertAlign w:val="superscript"/>
        </w:rPr>
        <w:t>Drinkwater, k</w:t>
      </w:r>
      <w:r w:rsidR="00CC76D8">
        <w:rPr>
          <w:highlight w:val="yellow"/>
          <w:vertAlign w:val="superscript"/>
        </w:rPr>
        <w:t>oeling</w:t>
      </w:r>
      <w:r>
        <w:rPr>
          <w:highlight w:val="yellow"/>
          <w:vertAlign w:val="superscript"/>
        </w:rPr>
        <w:t xml:space="preserve"> zonder </w:t>
      </w:r>
      <w:proofErr w:type="spellStart"/>
      <w:r>
        <w:rPr>
          <w:highlight w:val="yellow"/>
          <w:vertAlign w:val="superscript"/>
        </w:rPr>
        <w:t>anti-vries</w:t>
      </w:r>
      <w:proofErr w:type="spellEnd"/>
      <w:r w:rsidR="00CC76D8">
        <w:rPr>
          <w:highlight w:val="yellow"/>
          <w:vertAlign w:val="superscript"/>
        </w:rPr>
        <w:t xml:space="preserve"> en verwarming</w:t>
      </w:r>
      <w:r w:rsidR="00604F15" w:rsidRPr="001749F1">
        <w:rPr>
          <w:highlight w:val="yellow"/>
          <w:vertAlign w:val="superscript"/>
        </w:rPr>
        <w:t xml:space="preserve">: 0°C – </w:t>
      </w:r>
      <w:r w:rsidR="00CC76D8">
        <w:rPr>
          <w:highlight w:val="yellow"/>
          <w:vertAlign w:val="superscript"/>
        </w:rPr>
        <w:t>10</w:t>
      </w:r>
      <w:r w:rsidR="00604F15" w:rsidRPr="001749F1">
        <w:rPr>
          <w:highlight w:val="yellow"/>
          <w:vertAlign w:val="superscript"/>
        </w:rPr>
        <w:t>0°C</w:t>
      </w:r>
    </w:p>
    <w:p w14:paraId="4B18B7D7" w14:textId="77777777" w:rsidR="00604F15" w:rsidRDefault="00604F15" w:rsidP="00604F15">
      <w:pPr>
        <w:pStyle w:val="Bulleted2"/>
        <w:numPr>
          <w:ilvl w:val="1"/>
          <w:numId w:val="31"/>
        </w:numPr>
        <w:rPr>
          <w:highlight w:val="yellow"/>
          <w:vertAlign w:val="superscript"/>
        </w:rPr>
      </w:pPr>
      <w:r w:rsidRPr="001749F1">
        <w:rPr>
          <w:highlight w:val="yellow"/>
          <w:vertAlign w:val="superscript"/>
        </w:rPr>
        <w:t xml:space="preserve">Koeling met </w:t>
      </w:r>
      <w:proofErr w:type="spellStart"/>
      <w:r w:rsidRPr="001749F1">
        <w:rPr>
          <w:highlight w:val="yellow"/>
          <w:vertAlign w:val="superscript"/>
        </w:rPr>
        <w:t>anti-vries</w:t>
      </w:r>
      <w:proofErr w:type="spellEnd"/>
      <w:r w:rsidRPr="001749F1">
        <w:rPr>
          <w:highlight w:val="yellow"/>
          <w:vertAlign w:val="superscript"/>
        </w:rPr>
        <w:t>: -</w:t>
      </w:r>
      <w:r w:rsidR="00CC76D8">
        <w:rPr>
          <w:highlight w:val="yellow"/>
          <w:vertAlign w:val="superscript"/>
        </w:rPr>
        <w:t>3</w:t>
      </w:r>
      <w:r w:rsidRPr="001749F1">
        <w:rPr>
          <w:highlight w:val="yellow"/>
          <w:vertAlign w:val="superscript"/>
        </w:rPr>
        <w:t xml:space="preserve">0°C – </w:t>
      </w:r>
      <w:r w:rsidR="00CC76D8">
        <w:rPr>
          <w:highlight w:val="yellow"/>
          <w:vertAlign w:val="superscript"/>
        </w:rPr>
        <w:t>12</w:t>
      </w:r>
      <w:r w:rsidRPr="001749F1">
        <w:rPr>
          <w:highlight w:val="yellow"/>
          <w:vertAlign w:val="superscript"/>
        </w:rPr>
        <w:t>0°C</w:t>
      </w:r>
    </w:p>
    <w:p w14:paraId="0E51848E" w14:textId="77777777" w:rsidR="00C97627" w:rsidRPr="001749F1" w:rsidRDefault="00C97627" w:rsidP="00604F15">
      <w:pPr>
        <w:pStyle w:val="Bulleted2"/>
        <w:numPr>
          <w:ilvl w:val="1"/>
          <w:numId w:val="31"/>
        </w:numPr>
        <w:rPr>
          <w:highlight w:val="yellow"/>
          <w:vertAlign w:val="superscript"/>
        </w:rPr>
      </w:pPr>
      <w:r>
        <w:rPr>
          <w:highlight w:val="yellow"/>
          <w:vertAlign w:val="superscript"/>
        </w:rPr>
        <w:t>Bluswater, sprinkler: 0°C – 70°C</w:t>
      </w:r>
    </w:p>
    <w:p w14:paraId="68570011" w14:textId="77777777" w:rsidR="00604F15" w:rsidRDefault="00604F15" w:rsidP="0069129C">
      <w:pPr>
        <w:pStyle w:val="Bulleted2"/>
        <w:numPr>
          <w:ilvl w:val="0"/>
          <w:numId w:val="0"/>
        </w:numPr>
      </w:pPr>
    </w:p>
    <w:p w14:paraId="6CAA8D20" w14:textId="77777777"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3CF60" w14:textId="77777777" w:rsidR="002268C1" w:rsidRDefault="002268C1">
      <w:r>
        <w:separator/>
      </w:r>
    </w:p>
  </w:endnote>
  <w:endnote w:type="continuationSeparator" w:id="0">
    <w:p w14:paraId="2C94DFD0" w14:textId="77777777" w:rsidR="002268C1" w:rsidRDefault="00226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Neue-Light">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7E9B9" w14:textId="77777777" w:rsidR="007B4568" w:rsidRDefault="007B45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462B699D" w14:textId="77777777">
      <w:tc>
        <w:tcPr>
          <w:tcW w:w="3392" w:type="dxa"/>
        </w:tcPr>
        <w:p w14:paraId="75DD363B" w14:textId="77777777" w:rsidR="00025544" w:rsidRPr="00D06139" w:rsidRDefault="0069129C" w:rsidP="003242F8">
          <w:pPr>
            <w:pStyle w:val="Footer"/>
            <w:rPr>
              <w:rFonts w:cs="Arial"/>
            </w:rPr>
          </w:pPr>
          <w:r>
            <w:rPr>
              <w:rFonts w:cs="Arial"/>
            </w:rPr>
            <w:t xml:space="preserve">versie </w:t>
          </w:r>
          <w:r w:rsidR="00444B9B">
            <w:rPr>
              <w:rFonts w:cs="Arial"/>
            </w:rPr>
            <w:t>2.1</w:t>
          </w:r>
        </w:p>
      </w:tc>
      <w:tc>
        <w:tcPr>
          <w:tcW w:w="3392" w:type="dxa"/>
        </w:tcPr>
        <w:p w14:paraId="42766B85" w14:textId="77777777" w:rsidR="00025544" w:rsidRPr="00D06139" w:rsidRDefault="00025544">
          <w:pPr>
            <w:jc w:val="center"/>
            <w:rPr>
              <w:rFonts w:cs="Arial"/>
              <w:sz w:val="20"/>
            </w:rPr>
          </w:pPr>
          <w:r w:rsidRPr="00D06139">
            <w:rPr>
              <w:rFonts w:cs="Arial"/>
              <w:sz w:val="20"/>
            </w:rPr>
            <w:t>bestektekst</w:t>
          </w:r>
        </w:p>
      </w:tc>
      <w:tc>
        <w:tcPr>
          <w:tcW w:w="3392" w:type="dxa"/>
        </w:tcPr>
        <w:p w14:paraId="5407B158" w14:textId="77777777" w:rsidR="00025544" w:rsidRPr="00D06139" w:rsidRDefault="00025544" w:rsidP="00272819">
          <w:pPr>
            <w:pStyle w:val="Footer"/>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0A7F946A" w14:textId="77777777"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0F029" w14:textId="77777777" w:rsidR="007B4568" w:rsidRDefault="007B45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4F59D" w14:textId="77777777" w:rsidR="002268C1" w:rsidRDefault="002268C1">
      <w:r>
        <w:separator/>
      </w:r>
    </w:p>
  </w:footnote>
  <w:footnote w:type="continuationSeparator" w:id="0">
    <w:p w14:paraId="141BE386" w14:textId="77777777" w:rsidR="002268C1" w:rsidRDefault="002268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F2800" w14:textId="77777777" w:rsidR="007B4568" w:rsidRDefault="007B45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AFD27" w14:textId="77777777" w:rsidR="00025544" w:rsidRPr="008A5169" w:rsidRDefault="00025544" w:rsidP="00080B0F">
    <w:pPr>
      <w:pStyle w:val="Header"/>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w:t>
    </w:r>
    <w:r w:rsidR="007371A8">
      <w:rPr>
        <w:rFonts w:ascii="Arial" w:hAnsi="Arial" w:cs="Arial"/>
        <w:b/>
      </w:rPr>
      <w:t xml:space="preserve">Roestvrij </w:t>
    </w:r>
    <w:r w:rsidR="005D1729">
      <w:rPr>
        <w:rFonts w:ascii="Arial" w:hAnsi="Arial" w:cs="Arial"/>
        <w:b/>
      </w:rPr>
      <w:t>staal</w:t>
    </w:r>
    <w:r w:rsidR="007371A8">
      <w:rPr>
        <w:rFonts w:ascii="Arial" w:hAnsi="Arial" w:cs="Arial"/>
        <w:b/>
      </w:rPr>
      <w:t xml:space="preserve"> 1.4401</w:t>
    </w:r>
    <w:r w:rsidR="007653FE">
      <w:rPr>
        <w:rFonts w:ascii="Arial" w:hAnsi="Arial" w:cs="Arial"/>
      </w:rPr>
      <w:tab/>
    </w:r>
    <w:r>
      <w:rPr>
        <w:rFonts w:ascii="Arial" w:hAnsi="Arial" w:cs="Arial"/>
        <w:noProof/>
        <w:sz w:val="20"/>
        <w:vertAlign w:val="superscript"/>
        <w:lang w:val="nl-BE" w:eastAsia="nl-BE"/>
      </w:rPr>
      <w:drawing>
        <wp:inline distT="0" distB="0" distL="0" distR="0" wp14:anchorId="4609CC4F" wp14:editId="00EFD742">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7488A" w14:textId="77777777" w:rsidR="007B4568" w:rsidRDefault="007B45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268C1"/>
    <w:rsid w:val="002366E2"/>
    <w:rsid w:val="002427CC"/>
    <w:rsid w:val="002535FF"/>
    <w:rsid w:val="00254C3B"/>
    <w:rsid w:val="00255C9F"/>
    <w:rsid w:val="002571A0"/>
    <w:rsid w:val="00257F2F"/>
    <w:rsid w:val="0026131B"/>
    <w:rsid w:val="00270315"/>
    <w:rsid w:val="00272819"/>
    <w:rsid w:val="00277BCC"/>
    <w:rsid w:val="00282518"/>
    <w:rsid w:val="00282B31"/>
    <w:rsid w:val="00285CA2"/>
    <w:rsid w:val="00286F2C"/>
    <w:rsid w:val="002927EA"/>
    <w:rsid w:val="00292B93"/>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1CE0"/>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4D07"/>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371A8"/>
    <w:rsid w:val="00756D47"/>
    <w:rsid w:val="00763281"/>
    <w:rsid w:val="007653FE"/>
    <w:rsid w:val="00765916"/>
    <w:rsid w:val="00766F1D"/>
    <w:rsid w:val="00767500"/>
    <w:rsid w:val="00767AB8"/>
    <w:rsid w:val="00771E82"/>
    <w:rsid w:val="00777E80"/>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5799"/>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4AA6"/>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97627"/>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2AF7"/>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2692D98"/>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C24"/>
    <w:rPr>
      <w:rFonts w:ascii="Arial" w:hAnsi="Arial"/>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FollowedHyperlink">
    <w:name w:val="FollowedHyperlink"/>
    <w:rsid w:val="00584014"/>
    <w:rPr>
      <w:color w:val="800080"/>
      <w:u w:val="single"/>
    </w:rPr>
  </w:style>
  <w:style w:type="paragraph" w:styleId="BalloonText">
    <w:name w:val="Balloon Text"/>
    <w:basedOn w:val="Normal"/>
    <w:semiHidden/>
    <w:rsid w:val="006453E4"/>
    <w:rPr>
      <w:rFonts w:ascii="Tahoma" w:hAnsi="Tahoma" w:cs="Tahoma"/>
      <w:sz w:val="16"/>
      <w:szCs w:val="16"/>
    </w:rPr>
  </w:style>
  <w:style w:type="table" w:styleId="TableGrid">
    <w:name w:val="Table Grid"/>
    <w:basedOn w:val="TableNorma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64957254-3EBB-4EBE-9032-752E957D159F}"/>
</file>

<file path=customXml/itemProps2.xml><?xml version="1.0" encoding="utf-8"?>
<ds:datastoreItem xmlns:ds="http://schemas.openxmlformats.org/officeDocument/2006/customXml" ds:itemID="{6105665F-FAB6-4665-BE8E-354B812F6B8B}"/>
</file>

<file path=customXml/itemProps3.xml><?xml version="1.0" encoding="utf-8"?>
<ds:datastoreItem xmlns:ds="http://schemas.openxmlformats.org/officeDocument/2006/customXml" ds:itemID="{A8C233AB-14B9-471E-A05E-C842E542F9D8}"/>
</file>

<file path=docProps/app.xml><?xml version="1.0" encoding="utf-8"?>
<Properties xmlns="http://schemas.openxmlformats.org/officeDocument/2006/extended-properties" xmlns:vt="http://schemas.openxmlformats.org/officeDocument/2006/docPropsVTypes">
  <Template>LASTB</Template>
  <TotalTime>27</TotalTime>
  <Pages>3</Pages>
  <Words>623</Words>
  <Characters>3430</Characters>
  <Application>Microsoft Office Word</Application>
  <DocSecurity>0</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6</cp:revision>
  <cp:lastPrinted>2011-12-15T11:14:00Z</cp:lastPrinted>
  <dcterms:created xsi:type="dcterms:W3CDTF">2020-03-30T10:32:00Z</dcterms:created>
  <dcterms:modified xsi:type="dcterms:W3CDTF">2022-04-20T13:16:00Z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2022-04-20T13:16:46Z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990e5c3f-93be-4ada-9627-795d2c1ba01c</vt:lpwstr>
  </property>
  <property fmtid="{D5CDD505-2E9C-101B-9397-08002B2CF9AE}" pid="8" name="MSIP_Label_583d9081-ff0c-403e-9495-6ce7896734ce_ContentBits">
    <vt:lpwstr>0</vt:lpwstr>
  </property>
  <property fmtid="{D5CDD505-2E9C-101B-9397-08002B2CF9AE}" pid="9" name="ContentTypeId">
    <vt:lpwstr>0x0101003D55FDE264B6664C9E7FBDDB3754110B</vt:lpwstr>
  </property>
  <property fmtid="{D5CDD505-2E9C-101B-9397-08002B2CF9AE}" pid="10" name="Order">
    <vt:r8>50700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ies>
</file>