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A881" w14:textId="77777777" w:rsidR="00B2457F" w:rsidRPr="00E90E30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E90E30">
        <w:rPr>
          <w:rFonts w:ascii="Arial" w:hAnsi="Arial"/>
          <w:b/>
        </w:rPr>
        <w:t>R</w:t>
      </w:r>
      <w:r w:rsidR="0063681C" w:rsidRPr="00E90E30">
        <w:rPr>
          <w:rFonts w:ascii="Arial" w:hAnsi="Arial"/>
          <w:b/>
        </w:rPr>
        <w:t>eservoir</w:t>
      </w:r>
    </w:p>
    <w:p w14:paraId="23BB1403" w14:textId="77777777" w:rsidR="004E5F08" w:rsidRDefault="004E5F08" w:rsidP="004E5F08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5AFB84F0" w14:textId="77777777" w:rsidR="0063681C" w:rsidRPr="00A246CA" w:rsidRDefault="0066076E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k</w:t>
      </w:r>
      <w:r w:rsidR="006F7C8D" w:rsidRPr="00A246CA">
        <w:rPr>
          <w:rFonts w:ascii="Arial" w:hAnsi="Arial"/>
        </w:rPr>
        <w:t>unststof spoelreservoir</w:t>
      </w:r>
    </w:p>
    <w:p w14:paraId="7E27E0D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enkel verkrijgbaar in het wit</w:t>
      </w:r>
    </w:p>
    <w:p w14:paraId="5AE8DF3C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inhoud: 9 liter</w:t>
      </w:r>
    </w:p>
    <w:p w14:paraId="32C8DFE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hoeveelheid spoelwater: 6 of 9 liter, afhankelijk van de instelling tijdens de montage</w:t>
      </w:r>
    </w:p>
    <w:p w14:paraId="5F41A7D5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bedieningstoets is rechts in het deksel geïntegreerd; de spoeling wordt geactiveerd door rechts op de toets te drukken</w:t>
      </w:r>
    </w:p>
    <w:p w14:paraId="74D08233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mogelijkheid om de spoeling te onderbreken door links op de toets te drukken</w:t>
      </w:r>
    </w:p>
    <w:p w14:paraId="7E1FC6F9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242146C1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A246CA">
        <w:rPr>
          <w:rFonts w:ascii="Arial" w:hAnsi="Arial"/>
        </w:rPr>
        <w:t>aanpassingsset</w:t>
      </w:r>
      <w:proofErr w:type="spellEnd"/>
      <w:r w:rsidRPr="00A246CA">
        <w:rPr>
          <w:rFonts w:ascii="Arial" w:hAnsi="Arial"/>
        </w:rPr>
        <w:t xml:space="preserve"> achteraan gebeuren</w:t>
      </w:r>
    </w:p>
    <w:p w14:paraId="2BA41D2D" w14:textId="77777777" w:rsidR="0063681C" w:rsidRPr="00A246CA" w:rsidRDefault="000E2159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het reservoir wordt geleverd met uitlijningsstrip en ophangbeugels voor de bevestiging van het reservoir tegen de wand</w:t>
      </w:r>
    </w:p>
    <w:p w14:paraId="520010A0" w14:textId="77777777" w:rsidR="004E4271" w:rsidRPr="00E90E30" w:rsidRDefault="00BA52A7" w:rsidP="004E4271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Vlotterkraan uit kunststof</w:t>
      </w:r>
    </w:p>
    <w:p w14:paraId="678ABCB0" w14:textId="77777777" w:rsidR="00EC740A" w:rsidRPr="00A246CA" w:rsidRDefault="00EC740A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werkt volgens het </w:t>
      </w:r>
      <w:proofErr w:type="spellStart"/>
      <w:r w:rsidRPr="00A246CA">
        <w:rPr>
          <w:rFonts w:ascii="Arial" w:hAnsi="Arial"/>
        </w:rPr>
        <w:t>servo</w:t>
      </w:r>
      <w:proofErr w:type="spellEnd"/>
      <w:r w:rsidRPr="00A246CA">
        <w:rPr>
          <w:rFonts w:ascii="Arial" w:hAnsi="Arial"/>
        </w:rPr>
        <w:t>-principe</w:t>
      </w:r>
    </w:p>
    <w:p w14:paraId="5075A1B9" w14:textId="77777777" w:rsidR="004E4271" w:rsidRPr="00A246CA" w:rsidRDefault="0063681C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vlotterkraan biedt de mogelijkheid de waterinhoud van het reservoir te regelen</w:t>
      </w:r>
    </w:p>
    <w:p w14:paraId="4BCA24BA" w14:textId="77777777" w:rsidR="00F17FCF" w:rsidRPr="00A246CA" w:rsidRDefault="0063681C" w:rsidP="00F17FC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4EFCA57" w14:textId="77777777" w:rsidR="007257FA" w:rsidRPr="00E90E30" w:rsidRDefault="00634DCC" w:rsidP="007257FA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Klok uit kunststof met overloop</w:t>
      </w:r>
    </w:p>
    <w:p w14:paraId="1E322C1F" w14:textId="77777777" w:rsidR="007257FA" w:rsidRPr="00A246CA" w:rsidRDefault="00992948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 bezit 4 uitsparingen die kunnen dienen voor de montage van een pneumatische afstandsbediening</w:t>
      </w:r>
    </w:p>
    <w:p w14:paraId="05D363CD" w14:textId="77777777" w:rsidR="007257FA" w:rsidRPr="00A246CA" w:rsidRDefault="00E852E2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klokdichting is vervaardigd uit siliconenrubber</w:t>
      </w:r>
    </w:p>
    <w:p w14:paraId="19A86E57" w14:textId="77777777" w:rsidR="00343D2F" w:rsidRPr="00E90E30" w:rsidRDefault="00343D2F" w:rsidP="00343D2F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Spoelbuis</w:t>
      </w:r>
    </w:p>
    <w:p w14:paraId="6D9DC24A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men verbindt het reservoir met de wc door een urinebestendige spoelbuis </w:t>
      </w:r>
      <w:r w:rsidRPr="00A246CA">
        <w:rPr>
          <w:rFonts w:ascii="Arial" w:hAnsi="Arial"/>
        </w:rPr>
        <w:br/>
        <w:t>(Ø 50/44) in kunststof</w:t>
      </w:r>
    </w:p>
    <w:p w14:paraId="5833840C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een schroefkoppeling verbindt men reservoir en spoelbuis</w:t>
      </w:r>
    </w:p>
    <w:p w14:paraId="4B5DA13E" w14:textId="77777777" w:rsidR="003E47D6" w:rsidRPr="00E90E30" w:rsidRDefault="003E47D6" w:rsidP="003E47D6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Plaatsing</w:t>
      </w:r>
    </w:p>
    <w:p w14:paraId="61FF9C0A" w14:textId="77777777" w:rsidR="003E47D6" w:rsidRPr="00A246C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246CA">
        <w:rPr>
          <w:rFonts w:ascii="Arial" w:hAnsi="Arial"/>
        </w:rPr>
        <w:t>Volgens de richtlijnen van de fabrikant</w:t>
      </w:r>
      <w:r w:rsidR="000E74FA" w:rsidRPr="00A246CA">
        <w:rPr>
          <w:rFonts w:ascii="Arial" w:hAnsi="Arial"/>
        </w:rPr>
        <w:t>.</w:t>
      </w:r>
    </w:p>
    <w:sectPr w:rsidR="003E47D6" w:rsidRPr="00A246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D014" w14:textId="77777777" w:rsidR="0059455C" w:rsidRDefault="0059455C">
      <w:r>
        <w:separator/>
      </w:r>
    </w:p>
  </w:endnote>
  <w:endnote w:type="continuationSeparator" w:id="0">
    <w:p w14:paraId="4AE9CB6B" w14:textId="77777777" w:rsidR="0059455C" w:rsidRDefault="0059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A246CA" w14:paraId="5A86FC44" w14:textId="77777777">
      <w:tc>
        <w:tcPr>
          <w:tcW w:w="3392" w:type="dxa"/>
        </w:tcPr>
        <w:p w14:paraId="075E15C0" w14:textId="4CCC4B26" w:rsidR="007C7FFA" w:rsidRDefault="005C185D" w:rsidP="00AF3A7C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F750F5D" w14:textId="77777777" w:rsidR="007C7FFA" w:rsidRDefault="00DF4257">
          <w:pPr>
            <w:jc w:val="center"/>
            <w:rPr>
              <w:sz w:val="20"/>
            </w:rPr>
          </w:pPr>
          <w:r w:rsidRPr="00A246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8DB2780" w14:textId="77777777" w:rsidR="007C7FFA" w:rsidRPr="00A246C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PAGE  \* LOWER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  <w:r w:rsidRPr="00A246CA">
            <w:rPr>
              <w:rFonts w:ascii="Arial" w:hAnsi="Arial"/>
            </w:rPr>
            <w:t>/</w:t>
          </w: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NUMPAGES  \* Arabic  \* MERGEFORMAT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</w:p>
      </w:tc>
    </w:tr>
  </w:tbl>
  <w:p w14:paraId="0788A156" w14:textId="77777777" w:rsidR="007C7FFA" w:rsidRPr="00A246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7FF8" w14:textId="77777777" w:rsidR="0059455C" w:rsidRDefault="0059455C">
      <w:r>
        <w:separator/>
      </w:r>
    </w:p>
  </w:footnote>
  <w:footnote w:type="continuationSeparator" w:id="0">
    <w:p w14:paraId="25ADB1AE" w14:textId="77777777" w:rsidR="0059455C" w:rsidRDefault="0059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89A9" w14:textId="77777777" w:rsidR="007C7FFA" w:rsidRPr="00E90E30" w:rsidRDefault="00DF4257" w:rsidP="00080B0F">
    <w:pPr>
      <w:pStyle w:val="Header"/>
      <w:rPr>
        <w:rFonts w:ascii="Arial" w:hAnsi="Arial"/>
        <w:b/>
        <w:szCs w:val="24"/>
      </w:rPr>
    </w:pPr>
    <w:r w:rsidRPr="00E90E30">
      <w:rPr>
        <w:rFonts w:ascii="Arial" w:hAnsi="Arial"/>
        <w:b/>
      </w:rPr>
      <w:t xml:space="preserve">Geberit </w:t>
    </w:r>
    <w:proofErr w:type="spellStart"/>
    <w:r w:rsidR="0063681C" w:rsidRPr="00E90E30">
      <w:rPr>
        <w:rFonts w:ascii="Arial" w:hAnsi="Arial"/>
        <w:b/>
      </w:rPr>
      <w:t>opbouwspoelresevoir</w:t>
    </w:r>
    <w:proofErr w:type="spellEnd"/>
    <w:r w:rsidR="00A67EB1" w:rsidRPr="00E90E30">
      <w:rPr>
        <w:rFonts w:ascii="Arial" w:hAnsi="Arial"/>
        <w:b/>
      </w:rPr>
      <w:t xml:space="preserve"> -</w:t>
    </w:r>
    <w:r w:rsidR="00DB6371" w:rsidRPr="00E90E30">
      <w:rPr>
        <w:rFonts w:ascii="Arial" w:hAnsi="Arial"/>
        <w:b/>
      </w:rPr>
      <w:t xml:space="preserve"> </w:t>
    </w:r>
    <w:r w:rsidR="007C7FFA" w:rsidRPr="00E90E30">
      <w:rPr>
        <w:rFonts w:ascii="Arial" w:hAnsi="Arial"/>
        <w:b/>
      </w:rPr>
      <w:tab/>
    </w:r>
    <w:r w:rsidR="003D5248" w:rsidRPr="00E90E30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AE2617" wp14:editId="09F8194D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8CC05" w14:textId="77777777" w:rsidR="00E10547" w:rsidRPr="00E90E30" w:rsidRDefault="003C020C" w:rsidP="00080B0F">
    <w:pPr>
      <w:pStyle w:val="Header"/>
      <w:rPr>
        <w:rFonts w:ascii="Arial" w:hAnsi="Arial"/>
        <w:b/>
      </w:rPr>
    </w:pPr>
    <w:r w:rsidRPr="00E90E30">
      <w:rPr>
        <w:rFonts w:ascii="Arial" w:hAnsi="Arial"/>
        <w:b/>
      </w:rPr>
      <w:t>140</w:t>
    </w:r>
    <w:r w:rsidR="0063681C" w:rsidRPr="00E90E30">
      <w:rPr>
        <w:rFonts w:ascii="Arial" w:hAnsi="Arial"/>
        <w:b/>
      </w:rPr>
      <w:t>.0</w:t>
    </w:r>
    <w:r w:rsidRPr="00E90E30">
      <w:rPr>
        <w:rFonts w:ascii="Arial" w:hAnsi="Arial"/>
        <w:b/>
      </w:rPr>
      <w:t>1</w:t>
    </w:r>
    <w:r w:rsidR="006F7C8D" w:rsidRPr="00E90E30">
      <w:rPr>
        <w:rFonts w:ascii="Arial" w:hAnsi="Arial"/>
        <w:b/>
      </w:rPr>
      <w:t>7</w:t>
    </w:r>
    <w:r w:rsidR="0063681C" w:rsidRPr="00E90E30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159050">
    <w:abstractNumId w:val="21"/>
  </w:num>
  <w:num w:numId="2" w16cid:durableId="69617471">
    <w:abstractNumId w:val="27"/>
  </w:num>
  <w:num w:numId="3" w16cid:durableId="2115517434">
    <w:abstractNumId w:val="4"/>
  </w:num>
  <w:num w:numId="4" w16cid:durableId="863634394">
    <w:abstractNumId w:val="3"/>
  </w:num>
  <w:num w:numId="5" w16cid:durableId="307905170">
    <w:abstractNumId w:val="18"/>
  </w:num>
  <w:num w:numId="6" w16cid:durableId="101464028">
    <w:abstractNumId w:val="20"/>
  </w:num>
  <w:num w:numId="7" w16cid:durableId="340082105">
    <w:abstractNumId w:val="6"/>
  </w:num>
  <w:num w:numId="8" w16cid:durableId="940649043">
    <w:abstractNumId w:val="24"/>
  </w:num>
  <w:num w:numId="9" w16cid:durableId="221522051">
    <w:abstractNumId w:val="30"/>
  </w:num>
  <w:num w:numId="10" w16cid:durableId="521480071">
    <w:abstractNumId w:val="2"/>
  </w:num>
  <w:num w:numId="11" w16cid:durableId="1836140389">
    <w:abstractNumId w:val="17"/>
  </w:num>
  <w:num w:numId="12" w16cid:durableId="847675390">
    <w:abstractNumId w:val="16"/>
  </w:num>
  <w:num w:numId="13" w16cid:durableId="535386865">
    <w:abstractNumId w:val="29"/>
  </w:num>
  <w:num w:numId="14" w16cid:durableId="2114476727">
    <w:abstractNumId w:val="8"/>
  </w:num>
  <w:num w:numId="15" w16cid:durableId="572282796">
    <w:abstractNumId w:val="0"/>
  </w:num>
  <w:num w:numId="16" w16cid:durableId="758258958">
    <w:abstractNumId w:val="15"/>
  </w:num>
  <w:num w:numId="17" w16cid:durableId="1553687464">
    <w:abstractNumId w:val="5"/>
  </w:num>
  <w:num w:numId="18" w16cid:durableId="263850591">
    <w:abstractNumId w:val="25"/>
  </w:num>
  <w:num w:numId="19" w16cid:durableId="1696886601">
    <w:abstractNumId w:val="26"/>
  </w:num>
  <w:num w:numId="20" w16cid:durableId="825902316">
    <w:abstractNumId w:val="23"/>
  </w:num>
  <w:num w:numId="21" w16cid:durableId="538249889">
    <w:abstractNumId w:val="22"/>
  </w:num>
  <w:num w:numId="22" w16cid:durableId="1523277776">
    <w:abstractNumId w:val="19"/>
  </w:num>
  <w:num w:numId="23" w16cid:durableId="751857068">
    <w:abstractNumId w:val="28"/>
  </w:num>
  <w:num w:numId="24" w16cid:durableId="156532270">
    <w:abstractNumId w:val="10"/>
  </w:num>
  <w:num w:numId="25" w16cid:durableId="1452703090">
    <w:abstractNumId w:val="12"/>
  </w:num>
  <w:num w:numId="26" w16cid:durableId="1348406148">
    <w:abstractNumId w:val="1"/>
  </w:num>
  <w:num w:numId="27" w16cid:durableId="1002778856">
    <w:abstractNumId w:val="11"/>
  </w:num>
  <w:num w:numId="28" w16cid:durableId="290324567">
    <w:abstractNumId w:val="14"/>
  </w:num>
  <w:num w:numId="29" w16cid:durableId="1145128741">
    <w:abstractNumId w:val="9"/>
  </w:num>
  <w:num w:numId="30" w16cid:durableId="451633527">
    <w:abstractNumId w:val="13"/>
  </w:num>
  <w:num w:numId="31" w16cid:durableId="214526736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37E"/>
    <w:rsid w:val="000B5DE9"/>
    <w:rsid w:val="000C16CE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118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94905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5248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6151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5F08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5FE8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55C"/>
    <w:rsid w:val="00594C98"/>
    <w:rsid w:val="005A10A7"/>
    <w:rsid w:val="005A1279"/>
    <w:rsid w:val="005A134F"/>
    <w:rsid w:val="005B769F"/>
    <w:rsid w:val="005C185D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4DCC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0BF7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172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A29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65C8"/>
    <w:rsid w:val="00A04395"/>
    <w:rsid w:val="00A07334"/>
    <w:rsid w:val="00A07E31"/>
    <w:rsid w:val="00A20762"/>
    <w:rsid w:val="00A22F1C"/>
    <w:rsid w:val="00A246C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3A7C"/>
    <w:rsid w:val="00AF6683"/>
    <w:rsid w:val="00AF744D"/>
    <w:rsid w:val="00AF7A2B"/>
    <w:rsid w:val="00B07FBA"/>
    <w:rsid w:val="00B106E2"/>
    <w:rsid w:val="00B11A01"/>
    <w:rsid w:val="00B11B56"/>
    <w:rsid w:val="00B14D28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9D1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2A7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0AD0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2EC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52E2"/>
    <w:rsid w:val="00E86E40"/>
    <w:rsid w:val="00E90E3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40A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8E48AE4"/>
  <w15:chartTrackingRefBased/>
  <w15:docId w15:val="{85F8BCC4-9EDE-4346-ACE5-259E1845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80CC4-ADA9-40EA-8615-EE52C383106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42648E87-DE10-4CB3-9955-F315D01DE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68DD62-B60E-4BFB-B254-21F8CF54B83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2017-02-25T09:21:00Z</dcterms:created>
  <dcterms:modified xsi:type="dcterms:W3CDTF">2023-12-21T09:46:00Z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2023-12-21T09:46:28Z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77ab5149-f192-4c55-9b17-b2f352612fd4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