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6B358" w14:textId="77777777" w:rsidR="00C74455" w:rsidRPr="001E3178" w:rsidRDefault="00C74455" w:rsidP="0069129C">
      <w:pPr>
        <w:pStyle w:val="Kop1"/>
        <w:spacing w:before="240"/>
        <w:rPr>
          <w:rFonts w:ascii="Arial" w:hAnsi="Arial"/>
          <w:b/>
          <w:color w:val="002060"/>
          <w:u w:val="none"/>
        </w:rPr>
      </w:pPr>
      <w:r w:rsidRPr="001E3178">
        <w:rPr>
          <w:rFonts w:ascii="Arial" w:hAnsi="Arial"/>
          <w:b/>
          <w:color w:val="002060"/>
          <w:u w:val="none"/>
        </w:rPr>
        <w:t>Algemene beschrijving</w:t>
      </w:r>
    </w:p>
    <w:p w14:paraId="5BEAFC93" w14:textId="33FDCFA3" w:rsidR="008A5169" w:rsidRPr="002A3BAF" w:rsidRDefault="009A2774" w:rsidP="00A04040">
      <w:pPr>
        <w:pStyle w:val="Bulleted1"/>
        <w:numPr>
          <w:ilvl w:val="0"/>
          <w:numId w:val="0"/>
        </w:numPr>
        <w:rPr>
          <w:color w:val="002060"/>
        </w:rPr>
      </w:pPr>
      <w:r>
        <w:rPr>
          <w:color w:val="002060"/>
          <w:lang w:val="nl-BE"/>
        </w:rPr>
        <w:t>De bolkranen zijn</w:t>
      </w:r>
      <w:r w:rsidR="00E43E0D">
        <w:rPr>
          <w:color w:val="002060"/>
          <w:lang w:val="nl-BE"/>
        </w:rPr>
        <w:t>, aan beide zijden,</w:t>
      </w:r>
      <w:r>
        <w:rPr>
          <w:color w:val="002060"/>
          <w:lang w:val="nl-BE"/>
        </w:rPr>
        <w:t xml:space="preserve"> voorzien van persmoffen. Deze </w:t>
      </w:r>
      <w:r w:rsidR="00E43E0D">
        <w:rPr>
          <w:color w:val="002060"/>
          <w:lang w:val="nl-BE"/>
        </w:rPr>
        <w:t xml:space="preserve">persmoffen, voorzien van een O-ring </w:t>
      </w:r>
      <w:r>
        <w:rPr>
          <w:color w:val="002060"/>
          <w:lang w:val="nl-BE"/>
        </w:rPr>
        <w:t xml:space="preserve">vereenvoudigen </w:t>
      </w:r>
      <w:r w:rsidR="003242EF">
        <w:rPr>
          <w:color w:val="002060"/>
          <w:lang w:val="nl-BE"/>
        </w:rPr>
        <w:t xml:space="preserve">opvallend de installatiemogelijkheden. </w:t>
      </w:r>
    </w:p>
    <w:p w14:paraId="60E889CA" w14:textId="77777777" w:rsidR="00B94AA6" w:rsidRPr="002A3BAF" w:rsidRDefault="00B94AA6" w:rsidP="00A04040">
      <w:pPr>
        <w:pStyle w:val="Bulleted1"/>
        <w:numPr>
          <w:ilvl w:val="0"/>
          <w:numId w:val="0"/>
        </w:numPr>
        <w:rPr>
          <w:color w:val="002060"/>
        </w:rPr>
      </w:pPr>
    </w:p>
    <w:p w14:paraId="53FAE3EC" w14:textId="77777777" w:rsidR="00B94AA6" w:rsidRPr="002A3BAF" w:rsidRDefault="00B94AA6" w:rsidP="00A04040">
      <w:pPr>
        <w:pStyle w:val="Bulleted1"/>
        <w:numPr>
          <w:ilvl w:val="0"/>
          <w:numId w:val="0"/>
        </w:numPr>
        <w:rPr>
          <w:color w:val="002060"/>
        </w:rPr>
      </w:pPr>
      <w:r w:rsidRPr="002A3BAF">
        <w:rPr>
          <w:color w:val="002060"/>
        </w:rPr>
        <w:t>Buizen en fittingen moeten van hetzelfde merk zijn.</w:t>
      </w:r>
    </w:p>
    <w:p w14:paraId="5B06B0E5" w14:textId="724152CA" w:rsidR="008A5169" w:rsidRPr="001E3178" w:rsidRDefault="00AB1F92" w:rsidP="008A5169">
      <w:pPr>
        <w:pStyle w:val="Kop1"/>
        <w:spacing w:before="240"/>
        <w:rPr>
          <w:rFonts w:ascii="Arial" w:hAnsi="Arial"/>
          <w:b/>
          <w:color w:val="002060"/>
          <w:u w:val="none"/>
        </w:rPr>
      </w:pPr>
      <w:r w:rsidRPr="001E3178">
        <w:rPr>
          <w:rFonts w:ascii="Arial" w:hAnsi="Arial"/>
          <w:b/>
          <w:color w:val="002060"/>
          <w:u w:val="none"/>
        </w:rPr>
        <w:t>Kenmerken</w:t>
      </w:r>
    </w:p>
    <w:p w14:paraId="6B05FFB8" w14:textId="77777777" w:rsidR="00A72611" w:rsidRDefault="00A72611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>
        <w:rPr>
          <w:rFonts w:cs="Arial"/>
          <w:color w:val="002060"/>
        </w:rPr>
        <w:t>Loodvrij</w:t>
      </w:r>
    </w:p>
    <w:p w14:paraId="4F1205FE" w14:textId="3D6F1F06" w:rsidR="00AB1F92" w:rsidRDefault="00AB1F92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 w:rsidRPr="00AB1F92">
        <w:rPr>
          <w:rFonts w:cs="Arial"/>
          <w:color w:val="002060"/>
        </w:rPr>
        <w:t>Bolkraan met directe doorgang</w:t>
      </w:r>
    </w:p>
    <w:p w14:paraId="10279D53" w14:textId="15B3F019" w:rsidR="00AB1F92" w:rsidRDefault="00670AA5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proofErr w:type="spellStart"/>
      <w:r>
        <w:rPr>
          <w:rFonts w:cs="Arial"/>
          <w:color w:val="002060"/>
        </w:rPr>
        <w:t>Ongeperste</w:t>
      </w:r>
      <w:proofErr w:type="spellEnd"/>
      <w:r>
        <w:rPr>
          <w:rFonts w:cs="Arial"/>
          <w:color w:val="002060"/>
        </w:rPr>
        <w:t xml:space="preserve"> verbinding = </w:t>
      </w:r>
      <w:r w:rsidR="00345477">
        <w:rPr>
          <w:rFonts w:cs="Arial"/>
          <w:color w:val="002060"/>
        </w:rPr>
        <w:t>lekkende persfitting</w:t>
      </w:r>
    </w:p>
    <w:p w14:paraId="61311323" w14:textId="465095AA" w:rsidR="00FD66CC" w:rsidRDefault="00FD66CC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>
        <w:rPr>
          <w:rFonts w:cs="Arial"/>
          <w:color w:val="002060"/>
        </w:rPr>
        <w:t>Kogel- en basislichaam volledig doorstroomd</w:t>
      </w:r>
    </w:p>
    <w:p w14:paraId="21D72C03" w14:textId="384AA00A" w:rsidR="00970C46" w:rsidRDefault="00970C46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>
        <w:rPr>
          <w:rFonts w:cs="Arial"/>
          <w:color w:val="002060"/>
        </w:rPr>
        <w:t>Kogelgedeelte in PPSU</w:t>
      </w:r>
    </w:p>
    <w:p w14:paraId="21EA70EF" w14:textId="49E2E697" w:rsidR="00970C46" w:rsidRDefault="00970C46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>
        <w:rPr>
          <w:rFonts w:cs="Arial"/>
          <w:color w:val="002060"/>
        </w:rPr>
        <w:t>Bolkraan type “Top Entry”</w:t>
      </w:r>
      <w:r w:rsidR="005541FB">
        <w:rPr>
          <w:rFonts w:cs="Arial"/>
          <w:color w:val="002060"/>
        </w:rPr>
        <w:t>, een intern mechanisme dat men kan vervangen zonder de bolkraan weg te nemen</w:t>
      </w:r>
    </w:p>
    <w:p w14:paraId="59C2A15D" w14:textId="2B6815B5" w:rsidR="00FD7EAA" w:rsidRDefault="00954F6F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>
        <w:rPr>
          <w:rFonts w:cs="Arial"/>
          <w:color w:val="002060"/>
        </w:rPr>
        <w:t xml:space="preserve">Verschillende keuze </w:t>
      </w:r>
      <w:r w:rsidR="00FC0E10">
        <w:rPr>
          <w:rFonts w:cs="Arial"/>
          <w:color w:val="002060"/>
        </w:rPr>
        <w:t>van toewijzing</w:t>
      </w:r>
      <w:r w:rsidR="00DC58BE">
        <w:rPr>
          <w:rFonts w:cs="Arial"/>
          <w:color w:val="002060"/>
        </w:rPr>
        <w:t xml:space="preserve"> voor gebruik</w:t>
      </w:r>
      <w:r w:rsidR="00FC0E10">
        <w:rPr>
          <w:rFonts w:cs="Arial"/>
          <w:color w:val="002060"/>
        </w:rPr>
        <w:t xml:space="preserve"> (</w:t>
      </w:r>
      <w:r w:rsidR="00FC0E10" w:rsidRPr="00DC58BE">
        <w:rPr>
          <w:rFonts w:cs="Arial"/>
          <w:i/>
          <w:iCs/>
          <w:color w:val="002060"/>
        </w:rPr>
        <w:t>blauw, rood en groen</w:t>
      </w:r>
      <w:r w:rsidR="00FC0E10">
        <w:rPr>
          <w:rFonts w:cs="Arial"/>
          <w:color w:val="002060"/>
        </w:rPr>
        <w:t xml:space="preserve">) </w:t>
      </w:r>
      <w:r w:rsidR="00C96925">
        <w:rPr>
          <w:rFonts w:cs="Arial"/>
          <w:color w:val="002060"/>
        </w:rPr>
        <w:t>in functie van de gebruikte vloeistof</w:t>
      </w:r>
    </w:p>
    <w:p w14:paraId="0F97D72C" w14:textId="32CA3A6D" w:rsidR="00C96925" w:rsidRDefault="00C96925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>
        <w:rPr>
          <w:rFonts w:cs="Arial"/>
          <w:color w:val="002060"/>
        </w:rPr>
        <w:t>Gehomologeerd volgens DVGW</w:t>
      </w:r>
    </w:p>
    <w:p w14:paraId="6DDB39F4" w14:textId="4D773317" w:rsidR="001B1128" w:rsidRDefault="001B1128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 w:rsidRPr="001B1128">
        <w:rPr>
          <w:rFonts w:cs="Arial"/>
          <w:color w:val="002060"/>
          <w:lang w:val="nl-BE"/>
        </w:rPr>
        <w:t>He</w:t>
      </w:r>
      <w:r w:rsidR="00A47DE1">
        <w:rPr>
          <w:rFonts w:cs="Arial"/>
          <w:color w:val="002060"/>
          <w:lang w:val="nl-BE"/>
        </w:rPr>
        <w:t>ndel</w:t>
      </w:r>
      <w:r w:rsidRPr="001B1128">
        <w:rPr>
          <w:rFonts w:cs="Arial"/>
          <w:color w:val="002060"/>
          <w:lang w:val="nl-BE"/>
        </w:rPr>
        <w:t xml:space="preserve"> bevestigd met een </w:t>
      </w:r>
      <w:r w:rsidR="00DB78FF">
        <w:rPr>
          <w:rFonts w:cs="Arial"/>
          <w:color w:val="002060"/>
          <w:lang w:val="nl-BE"/>
        </w:rPr>
        <w:t>schroef</w:t>
      </w:r>
    </w:p>
    <w:p w14:paraId="3540F252" w14:textId="180B0A86" w:rsidR="00361E38" w:rsidRDefault="00E0580E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EPDM-dichting aan bovenzijde</w:t>
      </w:r>
    </w:p>
    <w:p w14:paraId="32C0BB7F" w14:textId="45262F91" w:rsidR="00EC7533" w:rsidRDefault="00EC7533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O-ring in EPDM</w:t>
      </w:r>
    </w:p>
    <w:p w14:paraId="7A9F83B4" w14:textId="13179688" w:rsidR="00E0580E" w:rsidRDefault="00E0580E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Silicone-dichting </w:t>
      </w:r>
      <w:r w:rsidR="000711C4">
        <w:rPr>
          <w:rFonts w:cs="Arial"/>
          <w:color w:val="002060"/>
          <w:lang w:val="nl-BE"/>
        </w:rPr>
        <w:t>van de kogel</w:t>
      </w:r>
    </w:p>
    <w:p w14:paraId="0AF69C7A" w14:textId="3DE49A9D" w:rsidR="000711C4" w:rsidRDefault="000711C4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Persindicator</w:t>
      </w:r>
    </w:p>
    <w:p w14:paraId="060C5C9E" w14:textId="6B1B75F9" w:rsidR="000711C4" w:rsidRDefault="000711C4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Zwarte CIIR-</w:t>
      </w:r>
      <w:r w:rsidR="000D7790">
        <w:rPr>
          <w:rFonts w:cs="Arial"/>
          <w:color w:val="002060"/>
          <w:lang w:val="nl-BE"/>
        </w:rPr>
        <w:t>dichting</w:t>
      </w:r>
    </w:p>
    <w:p w14:paraId="1789C0CE" w14:textId="4A2ABC72" w:rsidR="000D7790" w:rsidRDefault="00EC7533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Persverbinding met transparante beschermkap</w:t>
      </w:r>
    </w:p>
    <w:p w14:paraId="66517263" w14:textId="645068B7" w:rsidR="000D7790" w:rsidRPr="001E3178" w:rsidRDefault="001939BD" w:rsidP="000D7790">
      <w:pPr>
        <w:pStyle w:val="Kop1"/>
        <w:rPr>
          <w:rFonts w:ascii="Arial" w:hAnsi="Arial" w:cs="Arial"/>
          <w:b/>
          <w:bCs/>
          <w:color w:val="002060"/>
          <w:u w:val="none"/>
          <w:lang w:val="nl-BE"/>
        </w:rPr>
      </w:pPr>
      <w:r w:rsidRPr="001E3178">
        <w:rPr>
          <w:rFonts w:ascii="Arial" w:hAnsi="Arial" w:cs="Arial"/>
          <w:b/>
          <w:bCs/>
          <w:color w:val="002060"/>
          <w:u w:val="none"/>
          <w:lang w:val="nl-BE"/>
        </w:rPr>
        <w:t>Technische Gegevens</w:t>
      </w:r>
    </w:p>
    <w:p w14:paraId="7BCE2C4A" w14:textId="455EE1C5" w:rsidR="001939BD" w:rsidRDefault="00A22B97" w:rsidP="001939BD">
      <w:pPr>
        <w:rPr>
          <w:rFonts w:cs="Arial"/>
          <w:color w:val="002060"/>
          <w:lang w:val="nl-BE"/>
        </w:rPr>
      </w:pPr>
      <w:r w:rsidRPr="00A22B97">
        <w:rPr>
          <w:rFonts w:cs="Arial"/>
          <w:color w:val="002060"/>
          <w:lang w:val="nl-BE"/>
        </w:rPr>
        <w:t>Materiaalkeuze</w:t>
      </w:r>
      <w:r w:rsidRPr="00A22B97"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 w:rsidR="00252D47">
        <w:rPr>
          <w:rFonts w:cs="Arial"/>
          <w:color w:val="002060"/>
          <w:lang w:val="nl-BE"/>
        </w:rPr>
        <w:t>Loodvrij Siliciumbrons (CuZn21Si3P)</w:t>
      </w:r>
    </w:p>
    <w:p w14:paraId="3D9AD85F" w14:textId="1B80769F" w:rsidR="00A22B97" w:rsidRDefault="00A22B97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Type montage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Zichtbaar</w:t>
      </w:r>
    </w:p>
    <w:p w14:paraId="2A53738D" w14:textId="1ECF9968" w:rsidR="00A22B97" w:rsidRDefault="00A22B97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Bediening 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Hendel</w:t>
      </w:r>
    </w:p>
    <w:p w14:paraId="1D3CE873" w14:textId="6A9DD8A2" w:rsidR="00A47DE1" w:rsidRDefault="00A47DE1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Diameters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1</w:t>
      </w:r>
      <w:r w:rsidR="00AC424B">
        <w:rPr>
          <w:rFonts w:cs="Arial"/>
          <w:color w:val="002060"/>
          <w:lang w:val="nl-BE"/>
        </w:rPr>
        <w:t>6</w:t>
      </w:r>
      <w:r>
        <w:rPr>
          <w:rFonts w:cs="Arial"/>
          <w:color w:val="002060"/>
          <w:lang w:val="nl-BE"/>
        </w:rPr>
        <w:t xml:space="preserve"> – </w:t>
      </w:r>
      <w:r w:rsidR="00AC424B">
        <w:rPr>
          <w:rFonts w:cs="Arial"/>
          <w:color w:val="002060"/>
          <w:lang w:val="nl-BE"/>
        </w:rPr>
        <w:t>20</w:t>
      </w:r>
      <w:r>
        <w:rPr>
          <w:rFonts w:cs="Arial"/>
          <w:color w:val="002060"/>
          <w:lang w:val="nl-BE"/>
        </w:rPr>
        <w:t xml:space="preserve"> – 2</w:t>
      </w:r>
      <w:r w:rsidR="00AC424B">
        <w:rPr>
          <w:rFonts w:cs="Arial"/>
          <w:color w:val="002060"/>
          <w:lang w:val="nl-BE"/>
        </w:rPr>
        <w:t>5</w:t>
      </w:r>
      <w:r>
        <w:rPr>
          <w:rFonts w:cs="Arial"/>
          <w:color w:val="002060"/>
          <w:lang w:val="nl-BE"/>
        </w:rPr>
        <w:t xml:space="preserve"> – </w:t>
      </w:r>
      <w:r w:rsidR="00AC424B">
        <w:rPr>
          <w:rFonts w:cs="Arial"/>
          <w:color w:val="002060"/>
          <w:lang w:val="nl-BE"/>
        </w:rPr>
        <w:t>32</w:t>
      </w:r>
      <w:r>
        <w:rPr>
          <w:rFonts w:cs="Arial"/>
          <w:color w:val="002060"/>
          <w:lang w:val="nl-BE"/>
        </w:rPr>
        <w:t xml:space="preserve"> </w:t>
      </w:r>
      <w:r w:rsidR="00BA4585">
        <w:rPr>
          <w:rFonts w:cs="Arial"/>
          <w:color w:val="002060"/>
          <w:lang w:val="nl-BE"/>
        </w:rPr>
        <w:t>–</w:t>
      </w:r>
      <w:r>
        <w:rPr>
          <w:rFonts w:cs="Arial"/>
          <w:color w:val="002060"/>
          <w:lang w:val="nl-BE"/>
        </w:rPr>
        <w:t xml:space="preserve"> </w:t>
      </w:r>
      <w:r w:rsidR="00AC424B">
        <w:rPr>
          <w:rFonts w:cs="Arial"/>
          <w:color w:val="002060"/>
          <w:lang w:val="nl-BE"/>
        </w:rPr>
        <w:t>40</w:t>
      </w:r>
      <w:r w:rsidR="00BA4585">
        <w:rPr>
          <w:rFonts w:cs="Arial"/>
          <w:color w:val="002060"/>
          <w:lang w:val="nl-BE"/>
        </w:rPr>
        <w:t xml:space="preserve"> – </w:t>
      </w:r>
      <w:r w:rsidR="00AC424B">
        <w:rPr>
          <w:rFonts w:cs="Arial"/>
          <w:color w:val="002060"/>
          <w:lang w:val="nl-BE"/>
        </w:rPr>
        <w:t>50</w:t>
      </w:r>
      <w:r w:rsidR="00BA4585">
        <w:rPr>
          <w:rFonts w:cs="Arial"/>
          <w:color w:val="002060"/>
          <w:lang w:val="nl-BE"/>
        </w:rPr>
        <w:t>mm</w:t>
      </w:r>
    </w:p>
    <w:p w14:paraId="5425DDB8" w14:textId="57E86955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Dichting 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 w:rsidR="00C650D5">
        <w:rPr>
          <w:rFonts w:cs="Arial"/>
          <w:color w:val="002060"/>
          <w:lang w:val="nl-BE"/>
        </w:rPr>
        <w:t>EPDM</w:t>
      </w:r>
    </w:p>
    <w:p w14:paraId="49437798" w14:textId="51B82BC8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Bedrijfstemperatuur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 w:rsidR="00792515">
        <w:rPr>
          <w:rFonts w:cs="Arial"/>
          <w:color w:val="002060"/>
          <w:lang w:val="nl-BE"/>
        </w:rPr>
        <w:t>0</w:t>
      </w:r>
      <w:r w:rsidRPr="00792515">
        <w:rPr>
          <w:rFonts w:cs="Arial"/>
          <w:color w:val="002060"/>
          <w:lang w:val="nl-BE"/>
        </w:rPr>
        <w:t xml:space="preserve">°C </w:t>
      </w:r>
      <w:r w:rsidR="008F0798" w:rsidRPr="00792515">
        <w:rPr>
          <w:rFonts w:cs="Arial"/>
          <w:color w:val="002060"/>
          <w:lang w:val="nl-BE"/>
        </w:rPr>
        <w:t xml:space="preserve">//  </w:t>
      </w:r>
      <w:r w:rsidR="00792515">
        <w:rPr>
          <w:rFonts w:cs="Arial"/>
          <w:color w:val="002060"/>
          <w:lang w:val="nl-BE"/>
        </w:rPr>
        <w:t>80</w:t>
      </w:r>
      <w:r w:rsidR="008F0798" w:rsidRPr="00792515">
        <w:rPr>
          <w:rFonts w:cs="Arial"/>
          <w:color w:val="002060"/>
          <w:lang w:val="nl-BE"/>
        </w:rPr>
        <w:t>°C</w:t>
      </w:r>
    </w:p>
    <w:p w14:paraId="067E18BD" w14:textId="77777777" w:rsidR="00C650D5" w:rsidRDefault="00C650D5" w:rsidP="001939BD">
      <w:pPr>
        <w:rPr>
          <w:rFonts w:cs="Arial"/>
          <w:color w:val="002060"/>
          <w:lang w:val="nl-BE"/>
        </w:rPr>
      </w:pPr>
    </w:p>
    <w:p w14:paraId="29930B02" w14:textId="77777777" w:rsidR="00C650D5" w:rsidRDefault="00C650D5" w:rsidP="001939BD">
      <w:pPr>
        <w:rPr>
          <w:rFonts w:cs="Arial"/>
          <w:color w:val="002060"/>
          <w:lang w:val="nl-BE"/>
        </w:rPr>
      </w:pPr>
    </w:p>
    <w:p w14:paraId="10A15B1D" w14:textId="77777777" w:rsidR="00967128" w:rsidRDefault="00967128" w:rsidP="001939BD">
      <w:pPr>
        <w:rPr>
          <w:rFonts w:cs="Arial"/>
          <w:color w:val="002060"/>
          <w:lang w:val="nl-BE"/>
        </w:rPr>
      </w:pPr>
    </w:p>
    <w:p w14:paraId="747FC291" w14:textId="77777777" w:rsidR="00B927FF" w:rsidRDefault="00B927FF" w:rsidP="001939BD">
      <w:pPr>
        <w:rPr>
          <w:rFonts w:cs="Arial"/>
          <w:color w:val="002060"/>
          <w:lang w:val="nl-BE"/>
        </w:rPr>
      </w:pPr>
    </w:p>
    <w:p w14:paraId="651F264F" w14:textId="1FAABF76" w:rsidR="00C55429" w:rsidRDefault="00967128" w:rsidP="00B927FF">
      <w:pPr>
        <w:jc w:val="center"/>
        <w:rPr>
          <w:rFonts w:cs="Arial"/>
          <w:color w:val="002060"/>
          <w:lang w:val="nl-BE"/>
        </w:rPr>
      </w:pPr>
      <w:r w:rsidRPr="00967128">
        <w:rPr>
          <w:rFonts w:cs="Arial"/>
          <w:noProof/>
          <w:color w:val="002060"/>
          <w:lang w:val="nl-BE"/>
        </w:rPr>
        <w:drawing>
          <wp:inline distT="0" distB="0" distL="0" distR="0" wp14:anchorId="26C95568" wp14:editId="17630223">
            <wp:extent cx="1270000" cy="919343"/>
            <wp:effectExtent l="0" t="0" r="635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87885" cy="93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CBC08" w14:textId="03A663FD" w:rsidR="00C55429" w:rsidRDefault="00C55429" w:rsidP="001939BD">
      <w:pPr>
        <w:rPr>
          <w:rFonts w:cs="Arial"/>
          <w:color w:val="002060"/>
          <w:lang w:val="nl-BE"/>
        </w:rPr>
      </w:pPr>
    </w:p>
    <w:p w14:paraId="215695A9" w14:textId="11B84971" w:rsidR="00C55429" w:rsidRDefault="00C55429" w:rsidP="001939BD">
      <w:pPr>
        <w:rPr>
          <w:rFonts w:cs="Arial"/>
          <w:color w:val="002060"/>
          <w:lang w:val="nl-BE"/>
        </w:rPr>
      </w:pPr>
    </w:p>
    <w:p w14:paraId="0DDEB631" w14:textId="1B51BF62" w:rsidR="008F0798" w:rsidRPr="001E3178" w:rsidRDefault="008F0798" w:rsidP="008F0798">
      <w:pPr>
        <w:pStyle w:val="Kop1"/>
        <w:rPr>
          <w:rFonts w:ascii="Arial" w:hAnsi="Arial" w:cs="Arial"/>
          <w:b/>
          <w:bCs/>
          <w:color w:val="002060"/>
          <w:u w:val="none"/>
          <w:lang w:val="nl-BE"/>
        </w:rPr>
      </w:pPr>
      <w:r w:rsidRPr="001E3178">
        <w:rPr>
          <w:rFonts w:ascii="Arial" w:hAnsi="Arial" w:cs="Arial"/>
          <w:b/>
          <w:bCs/>
          <w:color w:val="002060"/>
          <w:u w:val="none"/>
          <w:lang w:val="nl-BE"/>
        </w:rPr>
        <w:lastRenderedPageBreak/>
        <w:t>Toepassingen</w:t>
      </w:r>
    </w:p>
    <w:p w14:paraId="2A27DA9C" w14:textId="4D86275C" w:rsidR="008F0798" w:rsidRPr="00C55429" w:rsidRDefault="00A511D4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koud en warm water</w:t>
      </w:r>
    </w:p>
    <w:p w14:paraId="2EA0C412" w14:textId="721F864E" w:rsidR="00A511D4" w:rsidRPr="00C55429" w:rsidRDefault="00A511D4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centrale verwarming</w:t>
      </w:r>
    </w:p>
    <w:p w14:paraId="3E705A1E" w14:textId="0AA8A1C4" w:rsidR="00A511D4" w:rsidRPr="00C55429" w:rsidRDefault="00A511D4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 xml:space="preserve">Voorziening koeling zonder </w:t>
      </w:r>
      <w:r w:rsidR="00136652" w:rsidRPr="00C55429">
        <w:rPr>
          <w:rFonts w:cs="Arial"/>
          <w:color w:val="002060"/>
          <w:lang w:val="nl-BE"/>
        </w:rPr>
        <w:t>antivries</w:t>
      </w:r>
    </w:p>
    <w:p w14:paraId="02528D49" w14:textId="2BE44C36" w:rsidR="00136652" w:rsidRDefault="00136652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koeling met antivries</w:t>
      </w:r>
    </w:p>
    <w:p w14:paraId="704C7F38" w14:textId="76A9804C" w:rsidR="00F44E25" w:rsidRDefault="00F44E25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behandeld water (</w:t>
      </w:r>
      <w:r w:rsidR="0095156C" w:rsidRPr="0095156C">
        <w:rPr>
          <w:rFonts w:cs="Arial"/>
          <w:color w:val="002060"/>
          <w:sz w:val="18"/>
          <w:szCs w:val="18"/>
          <w:lang w:val="nl-BE"/>
        </w:rPr>
        <w:t>“</w:t>
      </w:r>
      <w:r w:rsidRPr="0095156C">
        <w:rPr>
          <w:rFonts w:cs="Arial"/>
          <w:color w:val="002060"/>
          <w:sz w:val="16"/>
          <w:szCs w:val="16"/>
          <w:lang w:val="nl-BE"/>
        </w:rPr>
        <w:t xml:space="preserve">Toepassingsveld volgens </w:t>
      </w:r>
      <w:r w:rsidR="00AC549E" w:rsidRPr="0095156C">
        <w:rPr>
          <w:rFonts w:cs="Arial"/>
          <w:color w:val="002060"/>
          <w:sz w:val="16"/>
          <w:szCs w:val="16"/>
          <w:lang w:val="nl-BE"/>
        </w:rPr>
        <w:t>Technische Informatie “Behandeld Water</w:t>
      </w:r>
      <w:r w:rsidR="00AC549E" w:rsidRPr="0095156C">
        <w:rPr>
          <w:rFonts w:cs="Arial"/>
          <w:color w:val="002060"/>
          <w:sz w:val="18"/>
          <w:szCs w:val="18"/>
          <w:lang w:val="nl-BE"/>
        </w:rPr>
        <w:t>”</w:t>
      </w:r>
      <w:r w:rsidR="00AC549E">
        <w:rPr>
          <w:rFonts w:cs="Arial"/>
          <w:color w:val="002060"/>
          <w:lang w:val="nl-BE"/>
        </w:rPr>
        <w:t>)</w:t>
      </w:r>
    </w:p>
    <w:p w14:paraId="08FD8153" w14:textId="27E5D198" w:rsidR="00AC549E" w:rsidRDefault="00AC549E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Voorziening regenwater </w:t>
      </w:r>
      <w:r w:rsidR="00820BA2">
        <w:rPr>
          <w:rFonts w:cs="Arial"/>
          <w:color w:val="002060"/>
          <w:lang w:val="nl-BE"/>
        </w:rPr>
        <w:t>met een water pH &gt;6,0</w:t>
      </w:r>
    </w:p>
    <w:p w14:paraId="76700097" w14:textId="4787FCE7" w:rsidR="00376947" w:rsidRDefault="00376947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zeewater</w:t>
      </w:r>
    </w:p>
    <w:p w14:paraId="36A66FDD" w14:textId="6AAE5B2B" w:rsidR="00C10AFC" w:rsidRDefault="00C10AFC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perslucht (</w:t>
      </w:r>
      <w:r w:rsidRPr="00E370CD">
        <w:rPr>
          <w:rFonts w:cs="Arial"/>
          <w:color w:val="002060"/>
          <w:sz w:val="18"/>
          <w:szCs w:val="18"/>
          <w:lang w:val="nl-BE"/>
        </w:rPr>
        <w:t>Zuiverheidsklasse Olie 0 – 3</w:t>
      </w:r>
      <w:r>
        <w:rPr>
          <w:rFonts w:cs="Arial"/>
          <w:color w:val="002060"/>
          <w:lang w:val="nl-BE"/>
        </w:rPr>
        <w:t>)</w:t>
      </w:r>
    </w:p>
    <w:p w14:paraId="3DEC7D3A" w14:textId="7FD0F573" w:rsidR="00C10AFC" w:rsidRDefault="00307DE3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onderdruk</w:t>
      </w:r>
    </w:p>
    <w:p w14:paraId="0E652FCC" w14:textId="39EB9BC4" w:rsidR="00923387" w:rsidRPr="00C55429" w:rsidRDefault="00923387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inerte gassen</w:t>
      </w:r>
      <w:r w:rsidR="00376947">
        <w:rPr>
          <w:rFonts w:cs="Arial"/>
          <w:color w:val="002060"/>
          <w:lang w:val="nl-BE"/>
        </w:rPr>
        <w:t xml:space="preserve"> (</w:t>
      </w:r>
      <w:proofErr w:type="spellStart"/>
      <w:r w:rsidR="00376947" w:rsidRPr="00E370CD">
        <w:rPr>
          <w:rFonts w:cs="Arial"/>
          <w:color w:val="002060"/>
          <w:sz w:val="18"/>
          <w:szCs w:val="18"/>
          <w:lang w:val="nl-BE"/>
        </w:rPr>
        <w:t>bvb</w:t>
      </w:r>
      <w:proofErr w:type="spellEnd"/>
      <w:r w:rsidR="00376947" w:rsidRPr="00E370CD">
        <w:rPr>
          <w:rFonts w:cs="Arial"/>
          <w:color w:val="002060"/>
          <w:sz w:val="18"/>
          <w:szCs w:val="18"/>
          <w:lang w:val="nl-BE"/>
        </w:rPr>
        <w:t>; Stikstof</w:t>
      </w:r>
      <w:r w:rsidR="00E370CD">
        <w:rPr>
          <w:rFonts w:cs="Arial"/>
          <w:color w:val="002060"/>
          <w:lang w:val="nl-BE"/>
        </w:rPr>
        <w:t>)</w:t>
      </w:r>
    </w:p>
    <w:p w14:paraId="7D7A7903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E81545C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8E396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53CA7B7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2FAF10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FD28FB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1E19E8B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300C164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07F32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F088A4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5AE38A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7BF937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3B8821CE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085A7D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283B77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216503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62CDA56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31C1029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48C28C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00430CF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BD12D9E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7339F1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683B9641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0E6B907A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39504FD8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37C58B77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57B1F3B0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726A56A5" w14:textId="30841F4F" w:rsidR="00604F15" w:rsidRPr="001B1128" w:rsidRDefault="00B927FF" w:rsidP="0087465D">
      <w:pPr>
        <w:pStyle w:val="Bulleted2"/>
        <w:numPr>
          <w:ilvl w:val="0"/>
          <w:numId w:val="0"/>
        </w:numPr>
        <w:jc w:val="center"/>
        <w:rPr>
          <w:lang w:val="nl-BE"/>
        </w:rPr>
      </w:pPr>
      <w:r w:rsidRPr="00967128">
        <w:rPr>
          <w:rFonts w:cs="Arial"/>
          <w:noProof/>
          <w:color w:val="002060"/>
          <w:lang w:val="nl-BE"/>
        </w:rPr>
        <w:drawing>
          <wp:inline distT="0" distB="0" distL="0" distR="0" wp14:anchorId="32D6B24B" wp14:editId="7182B3BF">
            <wp:extent cx="1270000" cy="919343"/>
            <wp:effectExtent l="0" t="0" r="635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87885" cy="93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04F15" w:rsidRPr="001B112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C073A" w14:textId="77777777" w:rsidR="0096604D" w:rsidRDefault="0096604D">
      <w:r>
        <w:separator/>
      </w:r>
    </w:p>
  </w:endnote>
  <w:endnote w:type="continuationSeparator" w:id="0">
    <w:p w14:paraId="5DB4B39F" w14:textId="77777777" w:rsidR="0096604D" w:rsidRDefault="00966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3CB7453" w14:textId="77777777">
      <w:tc>
        <w:tcPr>
          <w:tcW w:w="3392" w:type="dxa"/>
        </w:tcPr>
        <w:p w14:paraId="5A8E07C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15CCE670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70B110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F3A74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0EEB9" w14:textId="77777777" w:rsidR="0096604D" w:rsidRDefault="0096604D">
      <w:r>
        <w:separator/>
      </w:r>
    </w:p>
  </w:footnote>
  <w:footnote w:type="continuationSeparator" w:id="0">
    <w:p w14:paraId="3EAAF9D9" w14:textId="77777777" w:rsidR="0096604D" w:rsidRDefault="009660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A0871" w14:textId="5F1A93E6"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2A3BAF">
      <w:rPr>
        <w:rFonts w:ascii="Arial" w:hAnsi="Arial" w:cs="Arial"/>
        <w:b/>
        <w:color w:val="002060"/>
      </w:rPr>
      <w:t>Geberit</w:t>
    </w:r>
    <w:proofErr w:type="spellEnd"/>
    <w:r w:rsidRPr="002A3BAF">
      <w:rPr>
        <w:rFonts w:ascii="Arial" w:hAnsi="Arial" w:cs="Arial"/>
        <w:b/>
        <w:color w:val="002060"/>
      </w:rPr>
      <w:t xml:space="preserve"> </w:t>
    </w:r>
    <w:proofErr w:type="spellStart"/>
    <w:r w:rsidR="00EF432D">
      <w:rPr>
        <w:rFonts w:ascii="Arial" w:hAnsi="Arial" w:cs="Arial"/>
        <w:b/>
        <w:color w:val="002060"/>
      </w:rPr>
      <w:t>Flowfit</w:t>
    </w:r>
    <w:proofErr w:type="spellEnd"/>
    <w:r w:rsidR="00A64020" w:rsidRPr="002A3BAF">
      <w:rPr>
        <w:rFonts w:ascii="Arial" w:hAnsi="Arial" w:cs="Arial"/>
        <w:b/>
        <w:color w:val="002060"/>
      </w:rPr>
      <w:t xml:space="preserve"> Bolkraan</w:t>
    </w:r>
    <w:r w:rsidR="007653FE" w:rsidRPr="002A3BAF">
      <w:rPr>
        <w:rFonts w:ascii="Arial" w:hAnsi="Arial" w:cs="Arial"/>
        <w:color w:val="002060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03B1605" wp14:editId="35C8817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D44313"/>
    <w:multiLevelType w:val="hybridMultilevel"/>
    <w:tmpl w:val="0562BAE0"/>
    <w:lvl w:ilvl="0" w:tplc="08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B25923"/>
    <w:multiLevelType w:val="hybridMultilevel"/>
    <w:tmpl w:val="7C44D118"/>
    <w:lvl w:ilvl="0" w:tplc="08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FFE4CAF"/>
    <w:multiLevelType w:val="multilevel"/>
    <w:tmpl w:val="7B48F8E8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69E2443B"/>
    <w:multiLevelType w:val="hybridMultilevel"/>
    <w:tmpl w:val="1616C654"/>
    <w:lvl w:ilvl="0" w:tplc="7B6698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42836040">
    <w:abstractNumId w:val="21"/>
  </w:num>
  <w:num w:numId="2" w16cid:durableId="217474938">
    <w:abstractNumId w:val="29"/>
  </w:num>
  <w:num w:numId="3" w16cid:durableId="1165709395">
    <w:abstractNumId w:val="4"/>
  </w:num>
  <w:num w:numId="4" w16cid:durableId="458306782">
    <w:abstractNumId w:val="3"/>
  </w:num>
  <w:num w:numId="5" w16cid:durableId="1514997969">
    <w:abstractNumId w:val="15"/>
  </w:num>
  <w:num w:numId="6" w16cid:durableId="356350121">
    <w:abstractNumId w:val="18"/>
  </w:num>
  <w:num w:numId="7" w16cid:durableId="1377117928">
    <w:abstractNumId w:val="6"/>
  </w:num>
  <w:num w:numId="8" w16cid:durableId="357505896">
    <w:abstractNumId w:val="26"/>
  </w:num>
  <w:num w:numId="9" w16cid:durableId="1561670864">
    <w:abstractNumId w:val="33"/>
  </w:num>
  <w:num w:numId="10" w16cid:durableId="1898852237">
    <w:abstractNumId w:val="2"/>
  </w:num>
  <w:num w:numId="11" w16cid:durableId="259030096">
    <w:abstractNumId w:val="14"/>
  </w:num>
  <w:num w:numId="12" w16cid:durableId="1124427377">
    <w:abstractNumId w:val="13"/>
  </w:num>
  <w:num w:numId="13" w16cid:durableId="700011878">
    <w:abstractNumId w:val="32"/>
  </w:num>
  <w:num w:numId="14" w16cid:durableId="1864441956">
    <w:abstractNumId w:val="8"/>
  </w:num>
  <w:num w:numId="15" w16cid:durableId="703021142">
    <w:abstractNumId w:val="0"/>
  </w:num>
  <w:num w:numId="16" w16cid:durableId="1023244587">
    <w:abstractNumId w:val="11"/>
  </w:num>
  <w:num w:numId="17" w16cid:durableId="1214657749">
    <w:abstractNumId w:val="5"/>
  </w:num>
  <w:num w:numId="18" w16cid:durableId="249584128">
    <w:abstractNumId w:val="27"/>
  </w:num>
  <w:num w:numId="19" w16cid:durableId="1179588350">
    <w:abstractNumId w:val="28"/>
  </w:num>
  <w:num w:numId="20" w16cid:durableId="1147628665">
    <w:abstractNumId w:val="24"/>
  </w:num>
  <w:num w:numId="21" w16cid:durableId="1233469044">
    <w:abstractNumId w:val="22"/>
  </w:num>
  <w:num w:numId="22" w16cid:durableId="447043695">
    <w:abstractNumId w:val="16"/>
  </w:num>
  <w:num w:numId="23" w16cid:durableId="1627004811">
    <w:abstractNumId w:val="31"/>
  </w:num>
  <w:num w:numId="24" w16cid:durableId="1967925238">
    <w:abstractNumId w:val="9"/>
  </w:num>
  <w:num w:numId="25" w16cid:durableId="1895114638">
    <w:abstractNumId w:val="10"/>
  </w:num>
  <w:num w:numId="26" w16cid:durableId="1879664491">
    <w:abstractNumId w:val="1"/>
  </w:num>
  <w:num w:numId="27" w16cid:durableId="1120760788">
    <w:abstractNumId w:val="19"/>
  </w:num>
  <w:num w:numId="28" w16cid:durableId="1563448174">
    <w:abstractNumId w:val="7"/>
  </w:num>
  <w:num w:numId="29" w16cid:durableId="839582279">
    <w:abstractNumId w:val="25"/>
  </w:num>
  <w:num w:numId="30" w16cid:durableId="1700010785">
    <w:abstractNumId w:val="12"/>
  </w:num>
  <w:num w:numId="31" w16cid:durableId="2136677185">
    <w:abstractNumId w:val="20"/>
  </w:num>
  <w:num w:numId="32" w16cid:durableId="2095784873">
    <w:abstractNumId w:val="30"/>
  </w:num>
  <w:num w:numId="33" w16cid:durableId="1330912325">
    <w:abstractNumId w:val="23"/>
  </w:num>
  <w:num w:numId="34" w16cid:durableId="1660958222">
    <w:abstractNumId w:val="1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711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D7790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36652"/>
    <w:rsid w:val="00136D84"/>
    <w:rsid w:val="00140C45"/>
    <w:rsid w:val="001477B0"/>
    <w:rsid w:val="00153C00"/>
    <w:rsid w:val="001713AD"/>
    <w:rsid w:val="00186A4B"/>
    <w:rsid w:val="001879EF"/>
    <w:rsid w:val="00193583"/>
    <w:rsid w:val="001939BD"/>
    <w:rsid w:val="001A794D"/>
    <w:rsid w:val="001B1128"/>
    <w:rsid w:val="001B72F7"/>
    <w:rsid w:val="001B76D0"/>
    <w:rsid w:val="001C502F"/>
    <w:rsid w:val="001C5873"/>
    <w:rsid w:val="001C76B6"/>
    <w:rsid w:val="001D4A54"/>
    <w:rsid w:val="001D79B0"/>
    <w:rsid w:val="001E1EE8"/>
    <w:rsid w:val="001E3178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2D4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BAF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07DE3"/>
    <w:rsid w:val="00310F74"/>
    <w:rsid w:val="003202C7"/>
    <w:rsid w:val="00322324"/>
    <w:rsid w:val="00323382"/>
    <w:rsid w:val="003242EF"/>
    <w:rsid w:val="003242F8"/>
    <w:rsid w:val="00327981"/>
    <w:rsid w:val="00332202"/>
    <w:rsid w:val="00334D96"/>
    <w:rsid w:val="00335E0D"/>
    <w:rsid w:val="003375FF"/>
    <w:rsid w:val="00340CCB"/>
    <w:rsid w:val="00345477"/>
    <w:rsid w:val="00355C04"/>
    <w:rsid w:val="00361E38"/>
    <w:rsid w:val="00364BAB"/>
    <w:rsid w:val="0036662E"/>
    <w:rsid w:val="00366E6E"/>
    <w:rsid w:val="0037215B"/>
    <w:rsid w:val="00374FF7"/>
    <w:rsid w:val="00376947"/>
    <w:rsid w:val="003815A1"/>
    <w:rsid w:val="00382558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1FB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04F1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AA5"/>
    <w:rsid w:val="00670CC4"/>
    <w:rsid w:val="00684A21"/>
    <w:rsid w:val="0068597D"/>
    <w:rsid w:val="00685B7E"/>
    <w:rsid w:val="0068606C"/>
    <w:rsid w:val="00686A40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3A5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2515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2731"/>
    <w:rsid w:val="007D3795"/>
    <w:rsid w:val="007E03CF"/>
    <w:rsid w:val="007E0CBA"/>
    <w:rsid w:val="007E6348"/>
    <w:rsid w:val="007F3DB7"/>
    <w:rsid w:val="008041D5"/>
    <w:rsid w:val="008053D0"/>
    <w:rsid w:val="00806D52"/>
    <w:rsid w:val="0081484D"/>
    <w:rsid w:val="00817C01"/>
    <w:rsid w:val="00820BA2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465D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C673D"/>
    <w:rsid w:val="008F0798"/>
    <w:rsid w:val="008F0D14"/>
    <w:rsid w:val="008F348A"/>
    <w:rsid w:val="009022A5"/>
    <w:rsid w:val="0090283D"/>
    <w:rsid w:val="0090294B"/>
    <w:rsid w:val="0091479D"/>
    <w:rsid w:val="0092338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156C"/>
    <w:rsid w:val="00954F6F"/>
    <w:rsid w:val="009622DE"/>
    <w:rsid w:val="0096361A"/>
    <w:rsid w:val="0096604D"/>
    <w:rsid w:val="009667D8"/>
    <w:rsid w:val="00967128"/>
    <w:rsid w:val="00970C46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277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06B93"/>
    <w:rsid w:val="00A20762"/>
    <w:rsid w:val="00A2142F"/>
    <w:rsid w:val="00A22B97"/>
    <w:rsid w:val="00A43303"/>
    <w:rsid w:val="00A44868"/>
    <w:rsid w:val="00A45E60"/>
    <w:rsid w:val="00A47DE1"/>
    <w:rsid w:val="00A50286"/>
    <w:rsid w:val="00A511D4"/>
    <w:rsid w:val="00A52E7D"/>
    <w:rsid w:val="00A538E0"/>
    <w:rsid w:val="00A55C79"/>
    <w:rsid w:val="00A57FA2"/>
    <w:rsid w:val="00A64020"/>
    <w:rsid w:val="00A70DD0"/>
    <w:rsid w:val="00A7152B"/>
    <w:rsid w:val="00A72611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18A5"/>
    <w:rsid w:val="00AA5855"/>
    <w:rsid w:val="00AB1F92"/>
    <w:rsid w:val="00AB6EEB"/>
    <w:rsid w:val="00AC424B"/>
    <w:rsid w:val="00AC549E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27FF"/>
    <w:rsid w:val="00B94AA6"/>
    <w:rsid w:val="00BA062A"/>
    <w:rsid w:val="00BA4585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27FD"/>
    <w:rsid w:val="00BE78F2"/>
    <w:rsid w:val="00BE7EF8"/>
    <w:rsid w:val="00BF0762"/>
    <w:rsid w:val="00C064E6"/>
    <w:rsid w:val="00C06870"/>
    <w:rsid w:val="00C10AFC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429"/>
    <w:rsid w:val="00C55B55"/>
    <w:rsid w:val="00C57DB5"/>
    <w:rsid w:val="00C614F6"/>
    <w:rsid w:val="00C61C53"/>
    <w:rsid w:val="00C64103"/>
    <w:rsid w:val="00C64DB4"/>
    <w:rsid w:val="00C650D5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96925"/>
    <w:rsid w:val="00CA1667"/>
    <w:rsid w:val="00CB0A4D"/>
    <w:rsid w:val="00CB0CF8"/>
    <w:rsid w:val="00CB6A05"/>
    <w:rsid w:val="00CB7793"/>
    <w:rsid w:val="00CC76D8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2C0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8FF"/>
    <w:rsid w:val="00DB79CF"/>
    <w:rsid w:val="00DC410C"/>
    <w:rsid w:val="00DC58BE"/>
    <w:rsid w:val="00DD45C4"/>
    <w:rsid w:val="00DE02C6"/>
    <w:rsid w:val="00DE1B1C"/>
    <w:rsid w:val="00DF55D5"/>
    <w:rsid w:val="00DF60BB"/>
    <w:rsid w:val="00DF6CEF"/>
    <w:rsid w:val="00E0580E"/>
    <w:rsid w:val="00E13CA0"/>
    <w:rsid w:val="00E17208"/>
    <w:rsid w:val="00E177F1"/>
    <w:rsid w:val="00E217BD"/>
    <w:rsid w:val="00E24676"/>
    <w:rsid w:val="00E27CAA"/>
    <w:rsid w:val="00E370CD"/>
    <w:rsid w:val="00E43E0D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533"/>
    <w:rsid w:val="00EC7D55"/>
    <w:rsid w:val="00ED32C1"/>
    <w:rsid w:val="00ED4EFD"/>
    <w:rsid w:val="00ED643F"/>
    <w:rsid w:val="00EE0163"/>
    <w:rsid w:val="00EE1316"/>
    <w:rsid w:val="00EE3831"/>
    <w:rsid w:val="00EE4748"/>
    <w:rsid w:val="00EE5A05"/>
    <w:rsid w:val="00EF01BB"/>
    <w:rsid w:val="00EF371C"/>
    <w:rsid w:val="00EF432D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4E25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86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01AC"/>
    <w:rsid w:val="00FC0E10"/>
    <w:rsid w:val="00FC4285"/>
    <w:rsid w:val="00FC72E5"/>
    <w:rsid w:val="00FD06CB"/>
    <w:rsid w:val="00FD1BA5"/>
    <w:rsid w:val="00FD410F"/>
    <w:rsid w:val="00FD66CC"/>
    <w:rsid w:val="00FD6D33"/>
    <w:rsid w:val="00FD7EAA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85AC0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Andy Schouppe</DisplayName>
        <AccountId>56</AccountId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A80F2D6-ABC7-4E2B-A18C-FC54EC0EA0FC}"/>
</file>

<file path=customXml/itemProps2.xml><?xml version="1.0" encoding="utf-8"?>
<ds:datastoreItem xmlns:ds="http://schemas.openxmlformats.org/officeDocument/2006/customXml" ds:itemID="{6BA3220A-957A-4FE8-9194-E37C1D5912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AF539B-CEE3-47E3-819D-76BAC61B3EB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27</TotalTime>
  <Pages>2</Pages>
  <Words>207</Words>
  <Characters>1283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21</cp:revision>
  <cp:lastPrinted>2023-12-07T14:23:00Z</cp:lastPrinted>
  <dcterms:created xsi:type="dcterms:W3CDTF">2023-12-07T13:52:00Z</dcterms:created>
  <dcterms:modified xsi:type="dcterms:W3CDTF">2023-12-07T14:44:00Z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