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ECAAEF2-2FD2-4E42-8E2A-0AA931D25776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