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72035C1A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8A5E24" w:rsidP="002B4177" w:rsidRDefault="002B4177" w14:paraId="05F13CF9" w14:textId="77777777">
      <w:r>
        <w:t xml:space="preserve">Diepspoel hang wc gemaakt uit sanitair porselein met </w:t>
      </w:r>
      <w:r w:rsidR="00052C59">
        <w:t>verdoken</w:t>
      </w:r>
      <w:r>
        <w:t xml:space="preserve"> sifon en </w:t>
      </w:r>
      <w:r w:rsidR="00052C59">
        <w:t xml:space="preserve">onzichtbare </w:t>
      </w:r>
      <w:r>
        <w:t>bevestiging</w:t>
      </w:r>
      <w:r w:rsidR="008A5E24">
        <w:t xml:space="preserve">.  </w:t>
      </w:r>
    </w:p>
    <w:p w:rsidRPr="000D54BA" w:rsidR="00052C59" w:rsidP="00052C59" w:rsidRDefault="00052C59" w14:paraId="12BCC2C0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:rsidRPr="000D54BA" w:rsidR="00052C59" w:rsidP="00052C59" w:rsidRDefault="00052C59" w14:paraId="6E87EC41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>De kunststof spoelverdeler wordt in de wc pot verborgen door een porseleinen afschermrand van 9cm</w:t>
      </w:r>
    </w:p>
    <w:p w:rsidR="00052C59" w:rsidP="00052C59" w:rsidRDefault="00052C59" w14:paraId="6F7F75C4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Door de toegepaste technologie is er geen spoelboord nodig </w:t>
      </w:r>
    </w:p>
    <w:p w:rsidR="00C5497D" w:rsidP="00052C59" w:rsidRDefault="00052C59" w14:paraId="07D5DFA9" w14:textId="77777777">
      <w:pPr>
        <w:rPr>
          <w:rFonts w:cs="Arial"/>
          <w:szCs w:val="24"/>
        </w:rPr>
      </w:pPr>
      <w:r>
        <w:rPr>
          <w:rFonts w:cs="Arial"/>
          <w:szCs w:val="24"/>
        </w:rPr>
        <w:t>De vorm</w:t>
      </w:r>
      <w:r w:rsidR="00461083">
        <w:rPr>
          <w:rFonts w:cs="Arial"/>
          <w:szCs w:val="24"/>
        </w:rPr>
        <w:t xml:space="preserve"> van de closetpot </w:t>
      </w:r>
      <w:r>
        <w:rPr>
          <w:rFonts w:cs="Arial"/>
          <w:szCs w:val="24"/>
        </w:rPr>
        <w:t xml:space="preserve"> is vierkant met een afronding aan de hoeken en volledig gesloten tot tegen de wand.</w:t>
      </w:r>
      <w:r w:rsidR="00C5497D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 </w:t>
      </w:r>
      <w:r w:rsidR="00461083">
        <w:rPr>
          <w:rFonts w:cs="Arial"/>
          <w:szCs w:val="24"/>
        </w:rPr>
        <w:t>Vooraan licht hellend naar beneden toe</w:t>
      </w:r>
    </w:p>
    <w:p w:rsidR="00052C59" w:rsidP="00052C59" w:rsidRDefault="00D92D41" w14:paraId="32F208D3" w14:textId="77777777">
      <w:pPr>
        <w:rPr>
          <w:rFonts w:cs="Arial"/>
          <w:szCs w:val="24"/>
        </w:rPr>
      </w:pPr>
      <w:r>
        <w:rPr>
          <w:rFonts w:cs="Arial"/>
          <w:szCs w:val="24"/>
        </w:rPr>
        <w:t>Set inclusief</w:t>
      </w:r>
      <w:r w:rsidR="00052C59">
        <w:rPr>
          <w:rFonts w:cs="Arial"/>
          <w:szCs w:val="24"/>
        </w:rPr>
        <w:t xml:space="preserve"> zitting met soft-close en </w:t>
      </w:r>
      <w:proofErr w:type="spellStart"/>
      <w:r w:rsidR="00052C59">
        <w:rPr>
          <w:rFonts w:cs="Arial"/>
          <w:szCs w:val="24"/>
        </w:rPr>
        <w:t>quick</w:t>
      </w:r>
      <w:proofErr w:type="spellEnd"/>
      <w:r w:rsidR="00052C59">
        <w:rPr>
          <w:rFonts w:cs="Arial"/>
          <w:szCs w:val="24"/>
        </w:rPr>
        <w:t>-release systeem</w:t>
      </w:r>
      <w:r w:rsidR="00C5497D">
        <w:rPr>
          <w:rFonts w:cs="Arial"/>
          <w:szCs w:val="24"/>
        </w:rPr>
        <w:t xml:space="preserve"> gemaakt van antibacterieel </w:t>
      </w:r>
      <w:proofErr w:type="spellStart"/>
      <w:r w:rsidR="00C5497D">
        <w:rPr>
          <w:rFonts w:cs="Arial"/>
          <w:szCs w:val="24"/>
        </w:rPr>
        <w:t>duroplast</w:t>
      </w:r>
      <w:proofErr w:type="spellEnd"/>
      <w:r w:rsidR="00C5497D">
        <w:rPr>
          <w:rFonts w:cs="Arial"/>
          <w:szCs w:val="24"/>
        </w:rPr>
        <w:t xml:space="preserve"> materiaal</w:t>
      </w:r>
      <w:r>
        <w:rPr>
          <w:rFonts w:cs="Arial"/>
          <w:szCs w:val="24"/>
        </w:rPr>
        <w:t xml:space="preserve"> en voorzien van 4 buffers, waarvan de voorste steunen en de achterste licht zweven.  </w:t>
      </w:r>
    </w:p>
    <w:p w:rsidRPr="000D54BA" w:rsidR="00D92D41" w:rsidP="00052C59" w:rsidRDefault="00D92D41" w14:paraId="0A49437F" w14:textId="13EF8E1C">
      <w:pPr>
        <w:rPr>
          <w:rFonts w:cs="Arial"/>
          <w:szCs w:val="24"/>
        </w:rPr>
      </w:pPr>
      <w:r>
        <w:rPr>
          <w:rFonts w:cs="Arial"/>
          <w:szCs w:val="24"/>
        </w:rPr>
        <w:t>De zitting heeft een</w:t>
      </w:r>
      <w:r w:rsidR="00690EE4">
        <w:rPr>
          <w:rFonts w:cs="Arial"/>
          <w:szCs w:val="24"/>
        </w:rPr>
        <w:t xml:space="preserve"> overlappend</w:t>
      </w:r>
      <w:r>
        <w:rPr>
          <w:rFonts w:cs="Arial"/>
          <w:szCs w:val="24"/>
        </w:rPr>
        <w:t xml:space="preserve"> en volgt perfect de contouren van de closet pot.</w:t>
      </w:r>
    </w:p>
    <w:p w:rsidR="002B4177" w:rsidP="002B4177" w:rsidRDefault="002B4177" w14:paraId="37AF257F" w14:textId="77777777">
      <w:r>
        <w:t>Het logo van de fabrikant is op subtiele wijze en in een lichte kleur aangebracht op het porselein</w:t>
      </w:r>
    </w:p>
    <w:p w:rsidR="007B14D2" w:rsidP="002B4177" w:rsidRDefault="007B14D2" w14:paraId="553E421E" w14:textId="77777777">
      <w:r>
        <w:t xml:space="preserve">De fabrikant van de producten is in bezit van een ISO.9001 certificaat </w:t>
      </w:r>
    </w:p>
    <w:p w:rsidRPr="002B4177" w:rsidR="007B14D2" w:rsidP="002B4177" w:rsidRDefault="007B14D2" w14:paraId="507B4F97" w14:textId="77777777"/>
    <w:p w:rsidRPr="001332A1" w:rsidR="00E46E72" w:rsidP="001332A1" w:rsidRDefault="00E46E72" w14:paraId="25A933C4" w14:textId="77777777"/>
    <w:p w:rsidRPr="00C206EA" w:rsidR="008A5169" w:rsidP="00C206EA" w:rsidRDefault="008A5169" w14:paraId="6733ACD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447B58C7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P="002F1A08" w:rsidRDefault="002F1A08" w14:paraId="4B099080" w14:textId="77777777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:rsidR="003318A5" w:rsidP="002F1A08" w:rsidRDefault="003318A5" w14:paraId="48F95FE8" w14:textId="77777777">
      <w:r>
        <w:t xml:space="preserve">Zitting uit hoogwaardig </w:t>
      </w:r>
      <w:proofErr w:type="spellStart"/>
      <w:r>
        <w:t>duroplast</w:t>
      </w:r>
      <w:proofErr w:type="spellEnd"/>
      <w:r>
        <w:t xml:space="preserve"> materiaal met hoge mechanische weerstand</w:t>
      </w:r>
    </w:p>
    <w:p w:rsidRPr="002F1A08" w:rsidR="002F1A08" w:rsidP="002F1A08" w:rsidRDefault="002F1A08" w14:paraId="21E12638" w14:textId="77777777">
      <w:pPr>
        <w:ind w:left="567"/>
        <w:rPr>
          <w:u w:val="single"/>
        </w:rPr>
      </w:pPr>
    </w:p>
    <w:p w:rsidR="008A5169" w:rsidP="008A5169" w:rsidRDefault="008A5169" w14:paraId="5583EB23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7B14D2" w:rsidP="002F1A08" w:rsidRDefault="002B4177" w14:paraId="40E091C7" w14:textId="77777777">
      <w:r>
        <w:t>Klasse 1 spoelvolume 4.5 of 6L volgens norm EN997</w:t>
      </w:r>
    </w:p>
    <w:p w:rsidR="002B4177" w:rsidP="002F1A08" w:rsidRDefault="002B4177" w14:paraId="024566FF" w14:textId="77777777">
      <w:r>
        <w:t>Binnenzijde van de sifon is geëmailleerd</w:t>
      </w:r>
    </w:p>
    <w:p w:rsidR="002B4177" w:rsidP="002F1A08" w:rsidRDefault="002B4177" w14:paraId="3B8D0719" w14:textId="77777777">
      <w:r>
        <w:t>Wandcloset weerstaat aan een statische druk van 400kg gedurende 1 uur.</w:t>
      </w:r>
    </w:p>
    <w:p w:rsidR="00585D97" w:rsidP="002F1A08" w:rsidRDefault="00585D97" w14:paraId="2C562858" w14:textId="77777777">
      <w:r>
        <w:t>Zitting weerstaat aan een statische druk van 175kg gedurende 3 uur</w:t>
      </w:r>
    </w:p>
    <w:p w:rsidR="00360734" w:rsidP="002F1A08" w:rsidRDefault="00EB301F" w14:paraId="005695C8" w14:textId="77777777">
      <w:r>
        <w:t>Diepte: 54cm</w:t>
      </w:r>
    </w:p>
    <w:p w:rsidR="00360734" w:rsidP="002F1A08" w:rsidRDefault="00360734" w14:paraId="14BCDD05" w14:textId="77777777">
      <w:r>
        <w:t>B</w:t>
      </w:r>
      <w:r w:rsidR="00EB301F">
        <w:t>reedte:  35.2cm</w:t>
      </w:r>
    </w:p>
    <w:p w:rsidR="00360734" w:rsidP="002F1A08" w:rsidRDefault="00360734" w14:paraId="2C77C79C" w14:textId="77777777">
      <w:r>
        <w:t>H</w:t>
      </w:r>
      <w:r w:rsidR="00EB301F">
        <w:t>oogte:  3</w:t>
      </w:r>
      <w:r w:rsidR="0058705F">
        <w:t>7.5</w:t>
      </w:r>
      <w:r w:rsidR="00EB301F">
        <w:t>cm</w:t>
      </w:r>
      <w:r w:rsidR="0058705F">
        <w:t xml:space="preserve"> (</w:t>
      </w:r>
      <w:proofErr w:type="spellStart"/>
      <w:r w:rsidR="0058705F">
        <w:t>incl</w:t>
      </w:r>
      <w:proofErr w:type="spellEnd"/>
      <w:r w:rsidR="0058705F">
        <w:t xml:space="preserve"> zitting)</w:t>
      </w:r>
    </w:p>
    <w:p w:rsidRPr="002F1A08" w:rsidR="00360734" w:rsidP="002F1A08" w:rsidRDefault="008005B3" w14:paraId="0A3175C3" w14:textId="77777777">
      <w:r>
        <w:t>Kleur:  wit</w:t>
      </w:r>
    </w:p>
    <w:p w:rsidR="00586B18" w:rsidP="00586B18" w:rsidRDefault="008A5169" w14:paraId="267F6779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2B4177" w:rsidP="002B4177" w:rsidRDefault="002B4177" w14:paraId="00B15830" w14:textId="77777777">
      <w:r>
        <w:t xml:space="preserve">Bij plaatsing op 410mm zithoogte (zonder zitting) bevindt de sifon zich </w:t>
      </w:r>
      <w:r w:rsidR="00360734">
        <w:t>80</w:t>
      </w:r>
      <w:r>
        <w:t>mm van de vloer</w:t>
      </w:r>
    </w:p>
    <w:p w:rsidRPr="002B4177" w:rsidR="002B4177" w:rsidP="002B4177" w:rsidRDefault="00C5497D" w14:paraId="2E90EB00" w14:textId="201BDF04">
      <w:r w:rsidR="00C5497D">
        <w:rPr/>
        <w:t xml:space="preserve">Bevestiging op het inbouwelement </w:t>
      </w:r>
      <w:r w:rsidR="00C5497D">
        <w:rPr/>
        <w:t>dmv</w:t>
      </w:r>
      <w:r w:rsidR="00C5497D">
        <w:rPr/>
        <w:t xml:space="preserve"> EFF</w:t>
      </w:r>
      <w:r w:rsidR="70373599">
        <w:rPr/>
        <w:t>3</w:t>
      </w:r>
      <w:r w:rsidR="00C5497D">
        <w:rPr/>
        <w:t xml:space="preserve"> bevestigingssysteem</w:t>
      </w:r>
      <w:r w:rsidR="005C770A">
        <w:rPr/>
        <w:t xml:space="preserve"> lang boven</w:t>
      </w:r>
    </w:p>
    <w:p w:rsidR="00502659" w:rsidP="008A5169" w:rsidRDefault="00502659" w14:paraId="0894365F" w14:textId="77777777">
      <w:pPr>
        <w:pStyle w:val="Bulleted1"/>
        <w:numPr>
          <w:ilvl w:val="0"/>
          <w:numId w:val="0"/>
        </w:numPr>
      </w:pPr>
    </w:p>
    <w:p w:rsidR="004E7406" w:rsidP="004E7406" w:rsidRDefault="004E7406" w14:paraId="4B127F71" w14:textId="77777777">
      <w:pPr>
        <w:pStyle w:val="Kop1"/>
        <w:numPr>
          <w:ilvl w:val="0"/>
          <w:numId w:val="0"/>
        </w:numPr>
        <w:ind w:left="397"/>
        <w:rPr>
          <w:b/>
          <w:bCs/>
        </w:rPr>
      </w:pPr>
    </w:p>
    <w:p w:rsidR="00586B18" w:rsidP="00586B18" w:rsidRDefault="00585D97" w14:paraId="38F6918C" w14:textId="322831FD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4E7406" w14:paraId="663A7E70" w14:textId="4B9A9020">
      <w:r>
        <w:rPr>
          <w:noProof/>
        </w:rPr>
        <w:drawing>
          <wp:inline distT="0" distB="0" distL="0" distR="0" wp14:anchorId="0397F086" wp14:editId="41AD587B">
            <wp:extent cx="5977255" cy="456057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56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586B18" w:rsidR="00586B18" w:rsidP="00586B18" w:rsidRDefault="00586B18" w14:paraId="6D117749" w14:textId="77777777"/>
    <w:p w:rsidRPr="00FF20C8" w:rsidR="00CE5E0E" w:rsidP="008A5169" w:rsidRDefault="00CE5E0E" w14:paraId="521A1B3D" w14:textId="77777777">
      <w:pPr>
        <w:pStyle w:val="Bulleted1"/>
        <w:numPr>
          <w:ilvl w:val="0"/>
          <w:numId w:val="0"/>
        </w:numPr>
      </w:pPr>
    </w:p>
    <w:p w:rsidR="008A5169" w:rsidP="008A5169" w:rsidRDefault="008A5169" w14:paraId="4E93C668" w14:textId="77777777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57EDDFDE" w14:textId="77777777">
      <w:r>
        <w:separator/>
      </w:r>
    </w:p>
  </w:endnote>
  <w:endnote w:type="continuationSeparator" w:id="0">
    <w:p w:rsidR="00025544" w:rsidRDefault="00025544" w14:paraId="5BB23A1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EA7F445" w14:textId="77777777">
      <w:tc>
        <w:tcPr>
          <w:tcW w:w="3392" w:type="dxa"/>
        </w:tcPr>
        <w:p w:rsidRPr="00D06139" w:rsidR="00025544" w:rsidP="003242F8" w:rsidRDefault="0069129C" w14:paraId="2132C773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341A402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6E1CB711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6C52E6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7E8CC9BC" w14:textId="77777777">
      <w:r>
        <w:separator/>
      </w:r>
    </w:p>
  </w:footnote>
  <w:footnote w:type="continuationSeparator" w:id="0">
    <w:p w:rsidR="00025544" w:rsidRDefault="00025544" w14:paraId="7A2426B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90EE4" w:rsidP="00080B0F" w:rsidRDefault="00690EE4" w14:paraId="237CB1FE" w14:textId="46EB36B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8A013DB" wp14:editId="40268390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052C59" w:rsidR="00586B18" w:rsidP="00080B0F" w:rsidRDefault="006E7CAF" w14:paraId="172FA33B" w14:textId="261458B0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52C59">
      <w:rPr>
        <w:rFonts w:ascii="Arial" w:hAnsi="Arial" w:cs="Arial"/>
        <w:b/>
        <w:szCs w:val="24"/>
        <w:lang w:val="en-US"/>
      </w:rPr>
      <w:t>Geberit</w:t>
    </w:r>
    <w:proofErr w:type="spellEnd"/>
    <w:r w:rsidRPr="00052C59" w:rsidR="00052C59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690EE4">
      <w:rPr>
        <w:rFonts w:ascii="Arial" w:hAnsi="Arial" w:cs="Arial"/>
        <w:b/>
        <w:szCs w:val="24"/>
        <w:lang w:val="en-US"/>
      </w:rPr>
      <w:t>S</w:t>
    </w:r>
    <w:r w:rsidRPr="00052C59" w:rsidR="00052C59">
      <w:rPr>
        <w:rFonts w:ascii="Arial" w:hAnsi="Arial" w:cs="Arial"/>
        <w:b/>
        <w:szCs w:val="24"/>
        <w:lang w:val="en-US"/>
      </w:rPr>
      <w:t>myle</w:t>
    </w:r>
    <w:proofErr w:type="spellEnd"/>
    <w:r w:rsidRPr="00052C59" w:rsidR="00052C59">
      <w:rPr>
        <w:rFonts w:ascii="Arial" w:hAnsi="Arial" w:cs="Arial"/>
        <w:b/>
        <w:szCs w:val="24"/>
        <w:lang w:val="en-US"/>
      </w:rPr>
      <w:t xml:space="preserve"> </w:t>
    </w:r>
    <w:r w:rsidR="00690EE4">
      <w:rPr>
        <w:rFonts w:ascii="Arial" w:hAnsi="Arial" w:cs="Arial"/>
        <w:b/>
        <w:szCs w:val="24"/>
        <w:lang w:val="en-US"/>
      </w:rPr>
      <w:t>S</w:t>
    </w:r>
    <w:r w:rsidRPr="00052C59" w:rsidR="00052C59">
      <w:rPr>
        <w:rFonts w:ascii="Arial" w:hAnsi="Arial" w:cs="Arial"/>
        <w:b/>
        <w:szCs w:val="24"/>
        <w:lang w:val="en-US"/>
      </w:rPr>
      <w:t xml:space="preserve">quare set </w:t>
    </w:r>
    <w:r w:rsidR="00052C59">
      <w:rPr>
        <w:rFonts w:ascii="Arial" w:hAnsi="Arial" w:cs="Arial"/>
        <w:b/>
        <w:szCs w:val="24"/>
        <w:lang w:val="en-US"/>
      </w:rPr>
      <w:t>hang-</w:t>
    </w:r>
    <w:proofErr w:type="spellStart"/>
    <w:r w:rsidR="00052C59">
      <w:rPr>
        <w:rFonts w:ascii="Arial" w:hAnsi="Arial" w:cs="Arial"/>
        <w:b/>
        <w:szCs w:val="24"/>
        <w:lang w:val="en-US"/>
      </w:rPr>
      <w:t>wc</w:t>
    </w:r>
    <w:proofErr w:type="spellEnd"/>
    <w:r w:rsidRPr="00052C59" w:rsidR="00586B18">
      <w:rPr>
        <w:rFonts w:ascii="Arial" w:hAnsi="Arial" w:cs="Arial"/>
        <w:b/>
        <w:szCs w:val="24"/>
        <w:lang w:val="en-US"/>
      </w:rPr>
      <w:tab/>
    </w:r>
  </w:p>
  <w:p w:rsidR="00025544" w:rsidP="00080B0F" w:rsidRDefault="00052C59" w14:paraId="1995BE3E" w14:textId="6E0F2B33">
    <w:pPr>
      <w:pStyle w:val="Koptekst"/>
      <w:rPr>
        <w:rFonts w:ascii="Arial" w:hAnsi="Arial" w:cs="Arial"/>
        <w:b/>
        <w:szCs w:val="24"/>
        <w:lang w:val="nl-BE"/>
      </w:rPr>
    </w:pPr>
    <w:r w:rsidRPr="00052C59">
      <w:rPr>
        <w:rFonts w:ascii="Arial" w:hAnsi="Arial" w:cs="Arial"/>
        <w:b/>
        <w:szCs w:val="24"/>
        <w:lang w:val="nl-BE"/>
      </w:rPr>
      <w:t>D</w:t>
    </w:r>
    <w:r w:rsidRPr="00052C59" w:rsidR="002B4177">
      <w:rPr>
        <w:rFonts w:ascii="Arial" w:hAnsi="Arial" w:cs="Arial"/>
        <w:b/>
        <w:szCs w:val="24"/>
        <w:lang w:val="nl-BE"/>
      </w:rPr>
      <w:t>iepspoeler</w:t>
    </w:r>
    <w:r w:rsidRPr="00052C59">
      <w:rPr>
        <w:rFonts w:ascii="Arial" w:hAnsi="Arial" w:cs="Arial"/>
        <w:b/>
        <w:szCs w:val="24"/>
        <w:lang w:val="nl-BE"/>
      </w:rPr>
      <w:t xml:space="preserve">, gesloten vorm, </w:t>
    </w:r>
    <w:proofErr w:type="spellStart"/>
    <w:r w:rsidR="00690EE4">
      <w:rPr>
        <w:rFonts w:ascii="Arial" w:hAnsi="Arial" w:cs="Arial"/>
        <w:b/>
        <w:szCs w:val="24"/>
        <w:lang w:val="nl-BE"/>
      </w:rPr>
      <w:t>R</w:t>
    </w:r>
    <w:r w:rsidRPr="00052C59">
      <w:rPr>
        <w:rFonts w:ascii="Arial" w:hAnsi="Arial" w:cs="Arial"/>
        <w:b/>
        <w:szCs w:val="24"/>
        <w:lang w:val="nl-BE"/>
      </w:rPr>
      <w:t>imfree</w:t>
    </w:r>
    <w:proofErr w:type="spellEnd"/>
    <w:r w:rsidRPr="00052C59">
      <w:rPr>
        <w:rFonts w:ascii="Arial" w:hAnsi="Arial" w:cs="Arial"/>
        <w:b/>
        <w:szCs w:val="24"/>
        <w:lang w:val="nl-BE"/>
      </w:rPr>
      <w:t>,</w:t>
    </w:r>
  </w:p>
  <w:p w:rsidRPr="00690EE4" w:rsidR="00052C59" w:rsidP="00080B0F" w:rsidRDefault="00052C59" w14:paraId="20AFFFA8" w14:textId="79B313B4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690EE4">
      <w:rPr>
        <w:rFonts w:ascii="Arial" w:hAnsi="Arial" w:cs="Arial"/>
        <w:b/>
        <w:szCs w:val="24"/>
        <w:lang w:val="en-US"/>
      </w:rPr>
      <w:t>Wc-zitting</w:t>
    </w:r>
    <w:proofErr w:type="spellEnd"/>
    <w:r w:rsidRPr="00690EE4">
      <w:rPr>
        <w:rFonts w:ascii="Arial" w:hAnsi="Arial" w:cs="Arial"/>
        <w:b/>
        <w:szCs w:val="24"/>
        <w:lang w:val="en-US"/>
      </w:rPr>
      <w:t xml:space="preserve"> soft-close</w:t>
    </w:r>
    <w:r w:rsidRPr="00690EE4" w:rsidR="00690EE4">
      <w:rPr>
        <w:rFonts w:ascii="Arial" w:hAnsi="Arial" w:cs="Arial"/>
        <w:b/>
        <w:szCs w:val="24"/>
        <w:lang w:val="en-US"/>
      </w:rPr>
      <w:t>, quick-</w:t>
    </w:r>
    <w:r w:rsidR="00690EE4">
      <w:rPr>
        <w:rFonts w:ascii="Arial" w:hAnsi="Arial" w:cs="Arial"/>
        <w:b/>
        <w:szCs w:val="24"/>
        <w:lang w:val="en-US"/>
      </w:rPr>
      <w:t>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16446733">
    <w:abstractNumId w:val="18"/>
  </w:num>
  <w:num w:numId="2" w16cid:durableId="977807318">
    <w:abstractNumId w:val="24"/>
  </w:num>
  <w:num w:numId="3" w16cid:durableId="439838023">
    <w:abstractNumId w:val="4"/>
  </w:num>
  <w:num w:numId="4" w16cid:durableId="1946767758">
    <w:abstractNumId w:val="3"/>
  </w:num>
  <w:num w:numId="5" w16cid:durableId="794519380">
    <w:abstractNumId w:val="14"/>
  </w:num>
  <w:num w:numId="6" w16cid:durableId="655959545">
    <w:abstractNumId w:val="16"/>
  </w:num>
  <w:num w:numId="7" w16cid:durableId="2065064205">
    <w:abstractNumId w:val="6"/>
  </w:num>
  <w:num w:numId="8" w16cid:durableId="1638759638">
    <w:abstractNumId w:val="21"/>
  </w:num>
  <w:num w:numId="9" w16cid:durableId="541215087">
    <w:abstractNumId w:val="27"/>
  </w:num>
  <w:num w:numId="10" w16cid:durableId="1867518135">
    <w:abstractNumId w:val="2"/>
  </w:num>
  <w:num w:numId="11" w16cid:durableId="344017422">
    <w:abstractNumId w:val="13"/>
  </w:num>
  <w:num w:numId="12" w16cid:durableId="1097169996">
    <w:abstractNumId w:val="12"/>
  </w:num>
  <w:num w:numId="13" w16cid:durableId="690759281">
    <w:abstractNumId w:val="26"/>
  </w:num>
  <w:num w:numId="14" w16cid:durableId="731080602">
    <w:abstractNumId w:val="8"/>
  </w:num>
  <w:num w:numId="15" w16cid:durableId="538974958">
    <w:abstractNumId w:val="0"/>
  </w:num>
  <w:num w:numId="16" w16cid:durableId="833691220">
    <w:abstractNumId w:val="11"/>
  </w:num>
  <w:num w:numId="17" w16cid:durableId="314451235">
    <w:abstractNumId w:val="5"/>
  </w:num>
  <w:num w:numId="18" w16cid:durableId="894120199">
    <w:abstractNumId w:val="22"/>
  </w:num>
  <w:num w:numId="19" w16cid:durableId="906499478">
    <w:abstractNumId w:val="23"/>
  </w:num>
  <w:num w:numId="20" w16cid:durableId="1342314180">
    <w:abstractNumId w:val="20"/>
  </w:num>
  <w:num w:numId="21" w16cid:durableId="1088618580">
    <w:abstractNumId w:val="19"/>
  </w:num>
  <w:num w:numId="22" w16cid:durableId="687219718">
    <w:abstractNumId w:val="15"/>
  </w:num>
  <w:num w:numId="23" w16cid:durableId="637614762">
    <w:abstractNumId w:val="25"/>
  </w:num>
  <w:num w:numId="24" w16cid:durableId="1736079439">
    <w:abstractNumId w:val="9"/>
  </w:num>
  <w:num w:numId="25" w16cid:durableId="195895898">
    <w:abstractNumId w:val="10"/>
  </w:num>
  <w:num w:numId="26" w16cid:durableId="1618022439">
    <w:abstractNumId w:val="1"/>
  </w:num>
  <w:num w:numId="27" w16cid:durableId="673147095">
    <w:abstractNumId w:val="17"/>
  </w:num>
  <w:num w:numId="28" w16cid:durableId="104197407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2C59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18A5"/>
    <w:rsid w:val="00332202"/>
    <w:rsid w:val="00334D96"/>
    <w:rsid w:val="00335E0D"/>
    <w:rsid w:val="003375FF"/>
    <w:rsid w:val="00355C04"/>
    <w:rsid w:val="0036073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1083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86C4A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406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5D97"/>
    <w:rsid w:val="00586B18"/>
    <w:rsid w:val="0058705F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70A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0EE4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14D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05B3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97D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D4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301F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6D147765"/>
    <w:rsid w:val="7037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A33386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1009C-2A60-4F3C-A2DB-C2AFB27EB6DA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5B1008-6C8B-42D3-8A0A-A4A213C9F0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2D8E21-6FDE-4E86-9B83-81D91C2F6B5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2023-12-20T12:20:05Z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