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Pr="006C61B8" w:rsidRDefault="0083093D" w:rsidP="00903921">
      <w:pPr>
        <w:rPr>
          <w:rFonts w:ascii="Arial" w:hAnsi="Arial" w:cs="Arial"/>
        </w:rPr>
      </w:pPr>
      <w:r w:rsidRPr="006C61B8">
        <w:rPr>
          <w:rFonts w:ascii="Arial" w:hAnsi="Arial" w:cs="Arial"/>
          <w:color w:val="0070C0"/>
        </w:rPr>
        <w:t>Bedieningsplaat voor Sigma inbouwspoelreservoirs</w:t>
      </w:r>
    </w:p>
    <w:p w:rsidR="00903921" w:rsidRPr="006C61B8" w:rsidRDefault="00903921" w:rsidP="00903921">
      <w:pPr>
        <w:pStyle w:val="Heading1"/>
        <w:rPr>
          <w:rFonts w:ascii="Arial" w:hAnsi="Arial" w:cs="Arial"/>
          <w:b/>
        </w:rPr>
      </w:pPr>
      <w:r w:rsidRPr="006C61B8">
        <w:rPr>
          <w:rFonts w:ascii="Arial" w:hAnsi="Arial" w:cs="Arial"/>
          <w:b/>
        </w:rPr>
        <w:t>Algemene beschrijving</w:t>
      </w:r>
    </w:p>
    <w:p w:rsidR="003B280F" w:rsidRPr="006C61B8" w:rsidRDefault="003B280F" w:rsidP="003B280F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 xml:space="preserve">rechthoekige bedieningsplaat </w:t>
      </w:r>
      <w:r w:rsidRPr="00413DE2">
        <w:rPr>
          <w:rFonts w:ascii="Arial" w:hAnsi="Arial" w:cs="Arial"/>
        </w:rPr>
        <w:t>met 1 ronde spoeltoets</w:t>
      </w:r>
      <w:r w:rsidRPr="006C61B8">
        <w:rPr>
          <w:rFonts w:ascii="Arial" w:hAnsi="Arial" w:cs="Arial"/>
        </w:rPr>
        <w:t xml:space="preserve"> voor een inbouwspoelreservoir voor frontbediening</w:t>
      </w:r>
    </w:p>
    <w:p w:rsidR="003B280F" w:rsidRPr="006C61B8" w:rsidRDefault="003B280F" w:rsidP="003B280F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spoeltoets bevindt zich centraal in het midden van de bedieningsplaat en activeert steeds een grote spoeling</w:t>
      </w:r>
    </w:p>
    <w:p w:rsidR="003B280F" w:rsidRPr="00413DE2" w:rsidRDefault="003B280F" w:rsidP="003B280F">
      <w:pPr>
        <w:pStyle w:val="Bulleted1"/>
        <w:rPr>
          <w:rFonts w:ascii="Arial" w:hAnsi="Arial" w:cs="Arial"/>
        </w:rPr>
      </w:pPr>
      <w:r w:rsidRPr="00413DE2">
        <w:rPr>
          <w:rFonts w:ascii="Arial" w:hAnsi="Arial" w:cs="Arial"/>
        </w:rPr>
        <w:t xml:space="preserve">rondom de </w:t>
      </w:r>
      <w:r w:rsidR="00B03753" w:rsidRPr="00413DE2">
        <w:rPr>
          <w:rFonts w:ascii="Arial" w:hAnsi="Arial" w:cs="Arial"/>
        </w:rPr>
        <w:t>spoelt</w:t>
      </w:r>
      <w:r w:rsidRPr="00413DE2">
        <w:rPr>
          <w:rFonts w:ascii="Arial" w:hAnsi="Arial" w:cs="Arial"/>
        </w:rPr>
        <w:t>oets is er een designring</w:t>
      </w:r>
    </w:p>
    <w:p w:rsidR="00297424" w:rsidRPr="006C61B8" w:rsidRDefault="00297424" w:rsidP="00297424">
      <w:pPr>
        <w:pStyle w:val="Heading1"/>
        <w:rPr>
          <w:rFonts w:ascii="Arial" w:hAnsi="Arial" w:cs="Arial"/>
          <w:b/>
        </w:rPr>
      </w:pPr>
      <w:r w:rsidRPr="006C61B8">
        <w:rPr>
          <w:rFonts w:ascii="Arial" w:hAnsi="Arial" w:cs="Arial"/>
          <w:b/>
        </w:rPr>
        <w:t>Materiaal en eigenschappen</w:t>
      </w:r>
    </w:p>
    <w:p w:rsidR="00B86FCC" w:rsidRPr="006C61B8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6C61B8">
        <w:rPr>
          <w:rFonts w:ascii="Arial" w:hAnsi="Arial" w:cs="Arial"/>
          <w:b/>
          <w:u w:val="none"/>
        </w:rPr>
        <w:t>Materiaal</w:t>
      </w:r>
    </w:p>
    <w:p w:rsidR="00F97930" w:rsidRPr="00413DE2" w:rsidRDefault="00E05E37" w:rsidP="00F97930">
      <w:pPr>
        <w:pStyle w:val="Bulleted1"/>
        <w:rPr>
          <w:rFonts w:ascii="Arial" w:hAnsi="Arial" w:cs="Arial"/>
        </w:rPr>
      </w:pPr>
      <w:bookmarkStart w:id="0" w:name="_Hlk35937103"/>
      <w:r w:rsidRPr="00413DE2">
        <w:rPr>
          <w:rFonts w:ascii="Arial" w:hAnsi="Arial" w:cs="Arial"/>
        </w:rPr>
        <w:t>de bedieningsplaat</w:t>
      </w:r>
      <w:r w:rsidR="006F4DD6" w:rsidRPr="00413DE2">
        <w:rPr>
          <w:rFonts w:ascii="Arial" w:hAnsi="Arial" w:cs="Arial"/>
        </w:rPr>
        <w:t xml:space="preserve"> en</w:t>
      </w:r>
      <w:r w:rsidRPr="00413DE2">
        <w:rPr>
          <w:rFonts w:ascii="Arial" w:hAnsi="Arial" w:cs="Arial"/>
        </w:rPr>
        <w:t xml:space="preserve"> de spoeltoets zijn van </w:t>
      </w:r>
      <w:r w:rsidR="002F0052" w:rsidRPr="00413DE2">
        <w:rPr>
          <w:rFonts w:ascii="Arial" w:hAnsi="Arial" w:cs="Arial"/>
        </w:rPr>
        <w:t>geborsteld roestvrij staal</w:t>
      </w:r>
      <w:r w:rsidR="00253492" w:rsidRPr="00413DE2">
        <w:rPr>
          <w:rFonts w:ascii="Arial" w:hAnsi="Arial" w:cs="Arial"/>
        </w:rPr>
        <w:t xml:space="preserve"> met een PVD laklaag</w:t>
      </w:r>
    </w:p>
    <w:p w:rsidR="002F0052" w:rsidRPr="00413DE2" w:rsidRDefault="002F0052" w:rsidP="002F0052">
      <w:pPr>
        <w:pStyle w:val="Bulleted1"/>
        <w:rPr>
          <w:rFonts w:ascii="Arial" w:hAnsi="Arial" w:cs="Arial"/>
        </w:rPr>
      </w:pPr>
      <w:r w:rsidRPr="00413DE2">
        <w:rPr>
          <w:rFonts w:ascii="Arial" w:hAnsi="Arial" w:cs="Arial"/>
        </w:rPr>
        <w:t xml:space="preserve">de designring </w:t>
      </w:r>
      <w:r w:rsidR="003B280F" w:rsidRPr="00413DE2">
        <w:rPr>
          <w:rFonts w:ascii="Arial" w:hAnsi="Arial" w:cs="Arial"/>
        </w:rPr>
        <w:t>is</w:t>
      </w:r>
      <w:r w:rsidRPr="00413DE2">
        <w:rPr>
          <w:rFonts w:ascii="Arial" w:hAnsi="Arial" w:cs="Arial"/>
        </w:rPr>
        <w:t xml:space="preserve"> van gepolijst roestvrij staal</w:t>
      </w:r>
    </w:p>
    <w:p w:rsidR="00EA0165" w:rsidRPr="006C61B8" w:rsidRDefault="00EA0165" w:rsidP="00F97930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bevestigingskader</w:t>
      </w:r>
      <w:r w:rsidR="00F74819" w:rsidRPr="006C61B8">
        <w:rPr>
          <w:rFonts w:ascii="Arial" w:hAnsi="Arial" w:cs="Arial"/>
        </w:rPr>
        <w:t xml:space="preserve"> van de bedieningsplaat</w:t>
      </w:r>
      <w:r w:rsidRPr="006C61B8">
        <w:rPr>
          <w:rFonts w:ascii="Arial" w:hAnsi="Arial" w:cs="Arial"/>
        </w:rPr>
        <w:t xml:space="preserve">, de bevestigingsstangen </w:t>
      </w:r>
      <w:r w:rsidR="00F74819" w:rsidRPr="006C61B8">
        <w:rPr>
          <w:rFonts w:ascii="Arial" w:hAnsi="Arial" w:cs="Arial"/>
        </w:rPr>
        <w:t xml:space="preserve">van de bevestigingskader </w:t>
      </w:r>
      <w:r w:rsidRPr="006C61B8">
        <w:rPr>
          <w:rFonts w:ascii="Arial" w:hAnsi="Arial" w:cs="Arial"/>
        </w:rPr>
        <w:t xml:space="preserve">en de bedieningsstangen </w:t>
      </w:r>
      <w:r w:rsidR="00F74819" w:rsidRPr="006C61B8">
        <w:rPr>
          <w:rFonts w:ascii="Arial" w:hAnsi="Arial" w:cs="Arial"/>
        </w:rPr>
        <w:t xml:space="preserve">van de bedieningsplaat </w:t>
      </w:r>
      <w:r w:rsidRPr="006C61B8">
        <w:rPr>
          <w:rFonts w:ascii="Arial" w:hAnsi="Arial" w:cs="Arial"/>
        </w:rPr>
        <w:t>zijn van kunststof</w:t>
      </w:r>
    </w:p>
    <w:p w:rsidR="00945AE1" w:rsidRPr="006C61B8" w:rsidRDefault="00945AE1" w:rsidP="00945AE1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bookmarkStart w:id="1" w:name="_Hlk35850410"/>
      <w:bookmarkEnd w:id="0"/>
      <w:r w:rsidRPr="006C61B8">
        <w:rPr>
          <w:rFonts w:ascii="Arial" w:hAnsi="Arial" w:cs="Arial"/>
          <w:b/>
          <w:u w:val="none"/>
        </w:rPr>
        <w:t>Eigenschappen</w:t>
      </w:r>
    </w:p>
    <w:p w:rsidR="00297424" w:rsidRPr="006C61B8" w:rsidRDefault="00AE3673" w:rsidP="00297424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bedieningsplaat is breder dan dat ze hoog is</w:t>
      </w:r>
    </w:p>
    <w:p w:rsidR="003B280F" w:rsidRPr="00413DE2" w:rsidRDefault="003B280F" w:rsidP="003B280F">
      <w:pPr>
        <w:pStyle w:val="Bulleted1"/>
        <w:rPr>
          <w:rFonts w:ascii="Arial" w:hAnsi="Arial" w:cs="Arial"/>
        </w:rPr>
      </w:pPr>
      <w:r w:rsidRPr="00413DE2">
        <w:rPr>
          <w:rFonts w:ascii="Arial" w:hAnsi="Arial" w:cs="Arial"/>
        </w:rPr>
        <w:t xml:space="preserve">een veer achter de </w:t>
      </w:r>
      <w:r w:rsidR="00B03753" w:rsidRPr="00413DE2">
        <w:rPr>
          <w:rFonts w:ascii="Arial" w:hAnsi="Arial" w:cs="Arial"/>
        </w:rPr>
        <w:t>spoelt</w:t>
      </w:r>
      <w:r w:rsidRPr="00413DE2">
        <w:rPr>
          <w:rFonts w:ascii="Arial" w:hAnsi="Arial" w:cs="Arial"/>
        </w:rPr>
        <w:t>oets doet ze terugkeren naar haar startpositie nadat ze manueel is ingedrukt</w:t>
      </w:r>
    </w:p>
    <w:p w:rsidR="003B280F" w:rsidRPr="006C61B8" w:rsidRDefault="003B280F" w:rsidP="003B280F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 xml:space="preserve">voor het indrukken van de </w:t>
      </w:r>
      <w:r w:rsidR="00B03753" w:rsidRPr="00413DE2">
        <w:rPr>
          <w:rFonts w:ascii="Arial" w:hAnsi="Arial" w:cs="Arial"/>
        </w:rPr>
        <w:t>spoelt</w:t>
      </w:r>
      <w:r w:rsidRPr="00413DE2">
        <w:rPr>
          <w:rFonts w:ascii="Arial" w:hAnsi="Arial" w:cs="Arial"/>
        </w:rPr>
        <w:t>oets</w:t>
      </w:r>
      <w:r w:rsidRPr="006C61B8">
        <w:rPr>
          <w:rFonts w:ascii="Arial" w:hAnsi="Arial" w:cs="Arial"/>
        </w:rPr>
        <w:t xml:space="preserve"> is er een minimale inspanning nodig, de bedieningskracht is kleiner dan 20 Newton</w:t>
      </w:r>
    </w:p>
    <w:p w:rsidR="00DE1C8C" w:rsidRPr="006C61B8" w:rsidRDefault="00DE1C8C" w:rsidP="00297424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montage van de bedieningsplaat op het inbouwspoelreservoir gebeurt zonder gereedschap</w:t>
      </w:r>
      <w:bookmarkStart w:id="2" w:name="_GoBack"/>
      <w:bookmarkEnd w:id="2"/>
    </w:p>
    <w:p w:rsidR="009251DA" w:rsidRPr="006C61B8" w:rsidRDefault="009251DA" w:rsidP="00297424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minimale afwerkingsdikte van het inbouwspoelreservoir is 2 cm</w:t>
      </w:r>
    </w:p>
    <w:p w:rsidR="009251DA" w:rsidRPr="006C61B8" w:rsidRDefault="009251DA" w:rsidP="00297424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maximale afwerkingsdikte van het inbouwspoelreservoir is</w:t>
      </w:r>
      <w:r w:rsidR="00705AFB" w:rsidRPr="006C61B8">
        <w:rPr>
          <w:rFonts w:ascii="Arial" w:hAnsi="Arial" w:cs="Arial"/>
        </w:rPr>
        <w:t xml:space="preserve"> </w:t>
      </w:r>
      <w:r w:rsidR="00B54918" w:rsidRPr="006C61B8">
        <w:rPr>
          <w:rFonts w:ascii="Arial" w:hAnsi="Arial" w:cs="Arial"/>
        </w:rPr>
        <w:t>10</w:t>
      </w:r>
      <w:r w:rsidR="00705AFB" w:rsidRPr="006C61B8">
        <w:rPr>
          <w:rFonts w:ascii="Arial" w:hAnsi="Arial" w:cs="Arial"/>
        </w:rPr>
        <w:t xml:space="preserve"> cm</w:t>
      </w:r>
    </w:p>
    <w:p w:rsidR="00DC4317" w:rsidRPr="006C61B8" w:rsidRDefault="00AE3673" w:rsidP="00297424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bedieningsplaat wordt op een bevestigingskader geklikt</w:t>
      </w:r>
    </w:p>
    <w:p w:rsidR="00AE3673" w:rsidRPr="006C61B8" w:rsidRDefault="00AE3673" w:rsidP="00AE3673">
      <w:pPr>
        <w:pStyle w:val="Bulleted2"/>
        <w:rPr>
          <w:rFonts w:ascii="Arial" w:hAnsi="Arial" w:cs="Arial"/>
        </w:rPr>
      </w:pPr>
      <w:bookmarkStart w:id="3" w:name="_Hlk36130537"/>
      <w:r w:rsidRPr="006C61B8">
        <w:rPr>
          <w:rFonts w:ascii="Arial" w:hAnsi="Arial" w:cs="Arial"/>
        </w:rPr>
        <w:t>een metalen veer bevindt zich aan de onderkant van de bevestigingskader</w:t>
      </w:r>
    </w:p>
    <w:p w:rsidR="00AE3673" w:rsidRPr="006C61B8" w:rsidRDefault="00AE3673" w:rsidP="0077283C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6C61B8">
        <w:rPr>
          <w:rFonts w:ascii="Arial" w:hAnsi="Arial" w:cs="Arial"/>
        </w:rPr>
        <w:t xml:space="preserve">de bedieningsplaat </w:t>
      </w:r>
      <w:r w:rsidR="0077283C" w:rsidRPr="006C61B8">
        <w:rPr>
          <w:rFonts w:ascii="Arial" w:hAnsi="Arial" w:cs="Arial"/>
        </w:rPr>
        <w:t>duwt deze veer naar</w:t>
      </w:r>
      <w:r w:rsidRPr="006C61B8">
        <w:rPr>
          <w:rFonts w:ascii="Arial" w:hAnsi="Arial" w:cs="Arial"/>
        </w:rPr>
        <w:t xml:space="preserve"> omhoog</w:t>
      </w:r>
    </w:p>
    <w:p w:rsidR="0077283C" w:rsidRPr="006C61B8" w:rsidRDefault="0077283C" w:rsidP="0077283C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6C61B8">
        <w:rPr>
          <w:rFonts w:ascii="Arial" w:hAnsi="Arial" w:cs="Arial"/>
        </w:rPr>
        <w:t>bij ingeduwde veer kan de bovenkant van de bedieningsplaat over de bevestigingskader geklikt worden</w:t>
      </w:r>
    </w:p>
    <w:bookmarkEnd w:id="3"/>
    <w:p w:rsidR="00C5116C" w:rsidRPr="006C61B8" w:rsidRDefault="00C5116C">
      <w:pPr>
        <w:rPr>
          <w:rFonts w:ascii="Arial" w:hAnsi="Arial" w:cs="Arial"/>
        </w:rPr>
      </w:pPr>
      <w:r w:rsidRPr="006C61B8">
        <w:rPr>
          <w:rFonts w:ascii="Arial" w:hAnsi="Arial" w:cs="Arial"/>
        </w:rPr>
        <w:br w:type="page"/>
      </w:r>
    </w:p>
    <w:p w:rsidR="00AE3673" w:rsidRPr="006C61B8" w:rsidRDefault="00AE3673" w:rsidP="00297424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lastRenderedPageBreak/>
        <w:t xml:space="preserve">de bevestigingskader wordt op het inbouwspoelreservoir bevestigd door </w:t>
      </w:r>
      <w:r w:rsidR="00F3031A" w:rsidRPr="006C61B8">
        <w:rPr>
          <w:rFonts w:ascii="Arial" w:hAnsi="Arial" w:cs="Arial"/>
        </w:rPr>
        <w:br/>
      </w:r>
      <w:r w:rsidRPr="006C61B8">
        <w:rPr>
          <w:rFonts w:ascii="Arial" w:hAnsi="Arial" w:cs="Arial"/>
        </w:rPr>
        <w:t>2 bevestigingsstangen</w:t>
      </w:r>
    </w:p>
    <w:bookmarkEnd w:id="1"/>
    <w:p w:rsidR="00F4027B" w:rsidRPr="006C61B8" w:rsidRDefault="00F4027B" w:rsidP="00F3031A">
      <w:pPr>
        <w:pStyle w:val="Bulleted2"/>
        <w:rPr>
          <w:rFonts w:ascii="Arial" w:hAnsi="Arial" w:cs="Arial"/>
        </w:rPr>
      </w:pPr>
      <w:r w:rsidRPr="006C61B8">
        <w:rPr>
          <w:rFonts w:ascii="Arial" w:hAnsi="Arial" w:cs="Arial"/>
        </w:rPr>
        <w:t>de bevestigingsstangen</w:t>
      </w:r>
    </w:p>
    <w:p w:rsidR="00F3031A" w:rsidRPr="006C61B8" w:rsidRDefault="00AE4082" w:rsidP="00F4027B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6C61B8">
        <w:rPr>
          <w:rFonts w:ascii="Arial" w:hAnsi="Arial" w:cs="Arial"/>
        </w:rPr>
        <w:t xml:space="preserve">worden in 2 ronde bevestigingslussen gestoken die zich </w:t>
      </w:r>
      <w:r w:rsidR="00E43D97" w:rsidRPr="006C61B8">
        <w:rPr>
          <w:rFonts w:ascii="Arial" w:hAnsi="Arial" w:cs="Arial"/>
        </w:rPr>
        <w:t xml:space="preserve">op gelijke afstand van de middellijn van het inbouwspoelreservoir bevinden, beide lussen bevinden zich op gelijke hoogte </w:t>
      </w:r>
      <w:r w:rsidR="009C081B" w:rsidRPr="006C61B8">
        <w:rPr>
          <w:rFonts w:ascii="Arial" w:hAnsi="Arial" w:cs="Arial"/>
        </w:rPr>
        <w:t>van de afgewerkte vloer</w:t>
      </w:r>
    </w:p>
    <w:p w:rsidR="00AE4082" w:rsidRPr="006C61B8" w:rsidRDefault="00A8066E" w:rsidP="00F4027B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6C61B8">
        <w:rPr>
          <w:rFonts w:ascii="Arial" w:hAnsi="Arial" w:cs="Arial"/>
        </w:rPr>
        <w:t>worden vastgezet door ze een kwartslag te draaien</w:t>
      </w:r>
      <w:r w:rsidR="00BB4BAB" w:rsidRPr="006C61B8">
        <w:rPr>
          <w:rFonts w:ascii="Arial" w:hAnsi="Arial" w:cs="Arial"/>
        </w:rPr>
        <w:t xml:space="preserve"> waarbij een klikgeluid wordt waargenomen</w:t>
      </w:r>
    </w:p>
    <w:p w:rsidR="00CA30DD" w:rsidRPr="006C61B8" w:rsidRDefault="00CA30DD" w:rsidP="00F4027B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6C61B8">
        <w:rPr>
          <w:rFonts w:ascii="Arial" w:hAnsi="Arial" w:cs="Arial"/>
        </w:rPr>
        <w:t>kunnen worden aangepast aan de dikte van afwerking zonder gebruik te maken van gereedschap</w:t>
      </w:r>
    </w:p>
    <w:p w:rsidR="00BB4BAB" w:rsidRPr="006C61B8" w:rsidRDefault="00BB4BAB" w:rsidP="00BB4BAB">
      <w:pPr>
        <w:pStyle w:val="Bulleted2"/>
        <w:rPr>
          <w:rFonts w:ascii="Arial" w:hAnsi="Arial" w:cs="Arial"/>
        </w:rPr>
      </w:pPr>
      <w:r w:rsidRPr="006C61B8">
        <w:rPr>
          <w:rFonts w:ascii="Arial" w:hAnsi="Arial" w:cs="Arial"/>
        </w:rPr>
        <w:t>2 schuif</w:t>
      </w:r>
      <w:r w:rsidR="00CC637F" w:rsidRPr="006C61B8">
        <w:rPr>
          <w:rFonts w:ascii="Arial" w:hAnsi="Arial" w:cs="Arial"/>
        </w:rPr>
        <w:t xml:space="preserve">bare stukken op de </w:t>
      </w:r>
      <w:r w:rsidR="00DE1C8C" w:rsidRPr="006C61B8">
        <w:rPr>
          <w:rFonts w:ascii="Arial" w:hAnsi="Arial" w:cs="Arial"/>
        </w:rPr>
        <w:t>bevestigingskader</w:t>
      </w:r>
      <w:r w:rsidR="00CC637F" w:rsidRPr="006C61B8">
        <w:rPr>
          <w:rFonts w:ascii="Arial" w:hAnsi="Arial" w:cs="Arial"/>
        </w:rPr>
        <w:t xml:space="preserve"> </w:t>
      </w:r>
      <w:r w:rsidR="00326BC3" w:rsidRPr="006C61B8">
        <w:rPr>
          <w:rFonts w:ascii="Arial" w:hAnsi="Arial" w:cs="Arial"/>
        </w:rPr>
        <w:t xml:space="preserve">worden tegen de bevestigingsstangen geschoven om de kwartslagbevestiging te </w:t>
      </w:r>
      <w:r w:rsidRPr="006C61B8">
        <w:rPr>
          <w:rFonts w:ascii="Arial" w:hAnsi="Arial" w:cs="Arial"/>
        </w:rPr>
        <w:t>beveiligen</w:t>
      </w:r>
    </w:p>
    <w:p w:rsidR="006C61B8" w:rsidRDefault="006C61B8" w:rsidP="006C61B8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824BF8">
        <w:rPr>
          <w:rFonts w:ascii="Arial" w:hAnsi="Arial"/>
        </w:rPr>
        <w:t>bedieningsstang</w:t>
      </w:r>
    </w:p>
    <w:p w:rsidR="006C61B8" w:rsidRPr="00A6650E" w:rsidRDefault="006C61B8" w:rsidP="006C61B8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wordt in de linkse ronde huls, die zich aan de linkerkant van de bevestigingskader bevindt, gestoken; de linkse en de rechtse ronde huls bevinden zich op gelijke afstand van de middellijn van het inbouwspoelreservoir, beide hulzen bevinden zich op gelijke hoogte van de afgewerkte vloer</w:t>
      </w:r>
    </w:p>
    <w:p w:rsidR="006C61B8" w:rsidRDefault="006C61B8" w:rsidP="006C61B8">
      <w:pPr>
        <w:pStyle w:val="Bulleted2"/>
        <w:rPr>
          <w:rFonts w:ascii="Arial" w:hAnsi="Arial"/>
        </w:rPr>
      </w:pPr>
      <w:r w:rsidRPr="00824BF8">
        <w:rPr>
          <w:rFonts w:ascii="Arial" w:hAnsi="Arial"/>
        </w:rPr>
        <w:t>heeft aan het uiteinde</w:t>
      </w:r>
      <w:r>
        <w:rPr>
          <w:rFonts w:ascii="Arial" w:hAnsi="Arial"/>
        </w:rPr>
        <w:t xml:space="preserve"> een geluidsisolatie om de geluidsproductie, die ontstaat doordat de spoeltoets de bedieningsstang raakt, te temperen</w:t>
      </w:r>
    </w:p>
    <w:p w:rsidR="003A5000" w:rsidRPr="006C61B8" w:rsidRDefault="00CA2995" w:rsidP="003A5000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6C61B8">
        <w:rPr>
          <w:rFonts w:ascii="Arial" w:hAnsi="Arial" w:cs="Arial"/>
          <w:b/>
          <w:u w:val="none"/>
        </w:rPr>
        <w:t>Afmeting</w:t>
      </w:r>
      <w:r w:rsidR="003A5000" w:rsidRPr="006C61B8">
        <w:rPr>
          <w:rFonts w:ascii="Arial" w:hAnsi="Arial" w:cs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6C61B8" w:rsidTr="00A2047D">
        <w:tc>
          <w:tcPr>
            <w:tcW w:w="1163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breedte:</w:t>
            </w:r>
          </w:p>
        </w:tc>
        <w:tc>
          <w:tcPr>
            <w:tcW w:w="1418" w:type="dxa"/>
          </w:tcPr>
          <w:p w:rsidR="0020639C" w:rsidRPr="006C61B8" w:rsidRDefault="00D41741" w:rsidP="00157D48">
            <w:pPr>
              <w:jc w:val="right"/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6C61B8" w:rsidRDefault="00D41741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6C61B8" w:rsidRDefault="00D41741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cm</w:t>
            </w:r>
          </w:p>
        </w:tc>
      </w:tr>
      <w:tr w:rsidR="0020639C" w:rsidRPr="006C61B8" w:rsidTr="00A2047D">
        <w:tc>
          <w:tcPr>
            <w:tcW w:w="1163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hoogte:</w:t>
            </w:r>
          </w:p>
        </w:tc>
        <w:tc>
          <w:tcPr>
            <w:tcW w:w="1418" w:type="dxa"/>
          </w:tcPr>
          <w:p w:rsidR="0020639C" w:rsidRPr="006C61B8" w:rsidRDefault="00D41741" w:rsidP="00157D48">
            <w:pPr>
              <w:jc w:val="right"/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16</w:t>
            </w:r>
            <w:r w:rsidR="0020639C" w:rsidRPr="006C61B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6C61B8" w:rsidRDefault="00D41741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6C61B8" w:rsidRDefault="00D41741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cm</w:t>
            </w:r>
          </w:p>
        </w:tc>
      </w:tr>
      <w:tr w:rsidR="0020639C" w:rsidRPr="006C61B8" w:rsidTr="00A2047D">
        <w:tc>
          <w:tcPr>
            <w:tcW w:w="1163" w:type="dxa"/>
          </w:tcPr>
          <w:p w:rsidR="0020639C" w:rsidRPr="006C61B8" w:rsidRDefault="00D41741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dikte</w:t>
            </w:r>
            <w:r w:rsidR="0020639C" w:rsidRPr="006C61B8">
              <w:rPr>
                <w:rFonts w:ascii="Arial" w:hAnsi="Arial" w:cs="Arial"/>
              </w:rPr>
              <w:t>:</w:t>
            </w:r>
          </w:p>
        </w:tc>
        <w:tc>
          <w:tcPr>
            <w:tcW w:w="1418" w:type="dxa"/>
          </w:tcPr>
          <w:p w:rsidR="0020639C" w:rsidRPr="006C61B8" w:rsidRDefault="0020639C" w:rsidP="00157D48">
            <w:pPr>
              <w:jc w:val="right"/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1</w:t>
            </w:r>
            <w:r w:rsidR="006D7C06" w:rsidRPr="006C61B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6C61B8" w:rsidRDefault="00D41741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6C61B8" w:rsidRDefault="006018D9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6C61B8" w:rsidRDefault="00642148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c</w:t>
            </w:r>
            <w:r w:rsidR="0020639C" w:rsidRPr="006C61B8">
              <w:rPr>
                <w:rFonts w:ascii="Arial" w:hAnsi="Arial" w:cs="Arial"/>
              </w:rPr>
              <w:t>m</w:t>
            </w:r>
          </w:p>
        </w:tc>
      </w:tr>
    </w:tbl>
    <w:p w:rsidR="00283DAD" w:rsidRPr="006C61B8" w:rsidRDefault="00283DAD" w:rsidP="00283DA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6C61B8">
        <w:rPr>
          <w:rFonts w:ascii="Arial" w:hAnsi="Arial" w:cs="Arial"/>
          <w:b/>
          <w:u w:val="none"/>
        </w:rPr>
        <w:t>Toebehoren</w:t>
      </w:r>
    </w:p>
    <w:p w:rsidR="002F38FE" w:rsidRPr="006C61B8" w:rsidRDefault="009251DA" w:rsidP="002F38FE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 xml:space="preserve">een </w:t>
      </w:r>
      <w:proofErr w:type="spellStart"/>
      <w:r w:rsidRPr="006C61B8">
        <w:rPr>
          <w:rFonts w:ascii="Arial" w:hAnsi="Arial" w:cs="Arial"/>
        </w:rPr>
        <w:t>verlengset</w:t>
      </w:r>
      <w:proofErr w:type="spellEnd"/>
      <w:r w:rsidRPr="006C61B8">
        <w:rPr>
          <w:rFonts w:ascii="Arial" w:hAnsi="Arial" w:cs="Arial"/>
        </w:rPr>
        <w:t xml:space="preserve"> voor </w:t>
      </w:r>
      <w:r w:rsidR="002F38FE" w:rsidRPr="006C61B8">
        <w:rPr>
          <w:rFonts w:ascii="Arial" w:hAnsi="Arial" w:cs="Arial"/>
        </w:rPr>
        <w:t xml:space="preserve">de bevestiging van </w:t>
      </w:r>
      <w:r w:rsidRPr="006C61B8">
        <w:rPr>
          <w:rFonts w:ascii="Arial" w:hAnsi="Arial" w:cs="Arial"/>
        </w:rPr>
        <w:t>de bedieningsplaat</w:t>
      </w:r>
      <w:r w:rsidR="00692D5A" w:rsidRPr="006C61B8">
        <w:rPr>
          <w:rFonts w:ascii="Arial" w:hAnsi="Arial" w:cs="Arial"/>
        </w:rPr>
        <w:t xml:space="preserve"> is geschikt voor een </w:t>
      </w:r>
      <w:proofErr w:type="spellStart"/>
      <w:r w:rsidR="00692D5A" w:rsidRPr="006C61B8">
        <w:rPr>
          <w:rFonts w:ascii="Arial" w:hAnsi="Arial" w:cs="Arial"/>
        </w:rPr>
        <w:t>afwerkingslaag</w:t>
      </w:r>
      <w:proofErr w:type="spellEnd"/>
      <w:r w:rsidR="00692D5A" w:rsidRPr="006C61B8">
        <w:rPr>
          <w:rFonts w:ascii="Arial" w:hAnsi="Arial" w:cs="Arial"/>
        </w:rPr>
        <w:t xml:space="preserve"> voor het inbouwspoelreservoir tot maximaal 18 cm</w:t>
      </w:r>
    </w:p>
    <w:p w:rsidR="008D0552" w:rsidRPr="006C61B8" w:rsidRDefault="00016FF3" w:rsidP="008D0552">
      <w:pPr>
        <w:pStyle w:val="Heading1"/>
        <w:rPr>
          <w:rFonts w:ascii="Arial" w:hAnsi="Arial" w:cs="Arial"/>
          <w:b/>
        </w:rPr>
      </w:pPr>
      <w:r w:rsidRPr="006C61B8">
        <w:rPr>
          <w:rFonts w:ascii="Arial" w:hAnsi="Arial" w:cs="Arial"/>
          <w:b/>
        </w:rPr>
        <w:t>Plaatsing</w:t>
      </w:r>
    </w:p>
    <w:p w:rsidR="008C0266" w:rsidRPr="006C61B8" w:rsidRDefault="00016FF3" w:rsidP="00016FF3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C61B8">
        <w:rPr>
          <w:rFonts w:ascii="Arial" w:hAnsi="Arial" w:cs="Arial"/>
        </w:rPr>
        <w:t>Volgens de richtlijnen van de fabrikant</w:t>
      </w:r>
    </w:p>
    <w:p w:rsidR="00C5116C" w:rsidRPr="006C61B8" w:rsidRDefault="00C5116C">
      <w:pPr>
        <w:rPr>
          <w:rFonts w:ascii="Arial" w:hAnsi="Arial" w:cs="Arial"/>
          <w:b/>
          <w:u w:val="single"/>
        </w:rPr>
      </w:pPr>
      <w:r w:rsidRPr="006C61B8">
        <w:rPr>
          <w:rFonts w:ascii="Arial" w:hAnsi="Arial" w:cs="Arial"/>
          <w:b/>
        </w:rPr>
        <w:br w:type="page"/>
      </w:r>
    </w:p>
    <w:p w:rsidR="000C0EB2" w:rsidRPr="006C61B8" w:rsidRDefault="000C0EB2" w:rsidP="000C0EB2">
      <w:pPr>
        <w:pStyle w:val="Heading1"/>
        <w:rPr>
          <w:rFonts w:ascii="Arial" w:hAnsi="Arial" w:cs="Arial"/>
          <w:b/>
        </w:rPr>
      </w:pPr>
      <w:r w:rsidRPr="006C61B8">
        <w:rPr>
          <w:rFonts w:ascii="Arial" w:hAnsi="Arial" w:cs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6C61B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Pr="006C61B8" w:rsidRDefault="005A6DE5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4" w:name="_Hlk37860210"/>
            <w:r w:rsidRPr="006C61B8">
              <w:rPr>
                <w:rFonts w:ascii="Arial" w:hAnsi="Arial" w:cs="Arial"/>
                <w:noProof/>
              </w:rPr>
              <w:drawing>
                <wp:inline distT="0" distB="0" distL="0" distR="0" wp14:anchorId="33CD32A7" wp14:editId="585D69EE">
                  <wp:extent cx="1984375" cy="133604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336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Pr="006C61B8" w:rsidRDefault="006018D9" w:rsidP="007A2316">
            <w:pPr>
              <w:jc w:val="center"/>
              <w:rPr>
                <w:rFonts w:ascii="Arial" w:hAnsi="Arial" w:cs="Arial"/>
                <w:noProof/>
              </w:rPr>
            </w:pPr>
            <w:r w:rsidRPr="006C61B8">
              <w:rPr>
                <w:rFonts w:ascii="Arial" w:hAnsi="Arial" w:cs="Arial"/>
                <w:noProof/>
              </w:rPr>
              <w:drawing>
                <wp:inline distT="0" distB="0" distL="0" distR="0" wp14:anchorId="3FF197CA" wp14:editId="3258F640">
                  <wp:extent cx="1985010" cy="1560195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Pr="006C61B8" w:rsidRDefault="006018D9" w:rsidP="007A2316">
            <w:pPr>
              <w:jc w:val="center"/>
              <w:rPr>
                <w:rFonts w:ascii="Arial" w:hAnsi="Arial" w:cs="Arial"/>
                <w:noProof/>
              </w:rPr>
            </w:pPr>
            <w:r w:rsidRPr="006C61B8">
              <w:rPr>
                <w:rFonts w:ascii="Arial" w:hAnsi="Arial" w:cs="Arial"/>
                <w:noProof/>
              </w:rPr>
              <w:drawing>
                <wp:inline distT="0" distB="0" distL="0" distR="0" wp14:anchorId="600F9DBB" wp14:editId="5222FFA0">
                  <wp:extent cx="993913" cy="155247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676" cy="1564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:rsidR="00EE6BF1" w:rsidRDefault="00EE6BF1" w:rsidP="00EE6BF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 in </w:t>
      </w:r>
      <w:r>
        <w:rPr>
          <w:rFonts w:ascii="Arial" w:hAnsi="Arial" w:cs="Arial"/>
          <w:lang w:val="nl-BE"/>
        </w:rPr>
        <w:t>wit mat gelakt met designring in</w:t>
      </w:r>
      <w:r w:rsidR="00D37B0F">
        <w:rPr>
          <w:rFonts w:ascii="Arial" w:hAnsi="Arial" w:cs="Arial"/>
          <w:lang w:val="nl-BE"/>
        </w:rPr>
        <w:t xml:space="preserve"> gepolijst</w:t>
      </w:r>
      <w:r>
        <w:rPr>
          <w:rFonts w:ascii="Arial" w:hAnsi="Arial" w:cs="Arial"/>
          <w:lang w:val="nl-BE"/>
        </w:rPr>
        <w:t xml:space="preserve"> roestvrij staal</w:t>
      </w:r>
    </w:p>
    <w:p w:rsidR="00700F00" w:rsidRPr="006C61B8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6C61B8">
        <w:rPr>
          <w:rFonts w:ascii="Arial" w:hAnsi="Arial" w:cs="Arial"/>
          <w:lang w:val="nl-BE"/>
        </w:rPr>
        <w:t>legende:</w:t>
      </w:r>
    </w:p>
    <w:p w:rsidR="00700F00" w:rsidRPr="006C61B8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6C61B8">
        <w:rPr>
          <w:rFonts w:ascii="Arial" w:hAnsi="Arial" w:cs="Arial"/>
          <w:lang w:val="nl-BE"/>
        </w:rPr>
        <w:t xml:space="preserve">B = </w:t>
      </w:r>
      <w:r w:rsidR="007A2316" w:rsidRPr="006C61B8">
        <w:rPr>
          <w:rFonts w:ascii="Arial" w:hAnsi="Arial" w:cs="Arial"/>
          <w:lang w:val="nl-BE"/>
        </w:rPr>
        <w:t>24,6</w:t>
      </w:r>
      <w:r w:rsidRPr="006C61B8">
        <w:rPr>
          <w:rFonts w:ascii="Arial" w:hAnsi="Arial" w:cs="Arial"/>
          <w:lang w:val="nl-BE"/>
        </w:rPr>
        <w:t xml:space="preserve"> cm (breedte)</w:t>
      </w:r>
    </w:p>
    <w:p w:rsidR="000C0EB2" w:rsidRPr="006C61B8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6C61B8">
        <w:rPr>
          <w:rFonts w:ascii="Arial" w:hAnsi="Arial" w:cs="Arial"/>
          <w:lang w:val="nl-BE"/>
        </w:rPr>
        <w:t xml:space="preserve">H = </w:t>
      </w:r>
      <w:r w:rsidR="007A2316" w:rsidRPr="006C61B8">
        <w:rPr>
          <w:rFonts w:ascii="Arial" w:hAnsi="Arial" w:cs="Arial"/>
          <w:lang w:val="nl-BE"/>
        </w:rPr>
        <w:t>16,4</w:t>
      </w:r>
      <w:r w:rsidRPr="006C61B8">
        <w:rPr>
          <w:rFonts w:ascii="Arial" w:hAnsi="Arial" w:cs="Arial"/>
          <w:lang w:val="nl-BE"/>
        </w:rPr>
        <w:t xml:space="preserve"> cm (hoogte)</w:t>
      </w:r>
    </w:p>
    <w:p w:rsidR="00C42BFF" w:rsidRPr="006C61B8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6C61B8">
        <w:rPr>
          <w:rFonts w:ascii="Arial" w:hAnsi="Arial" w:cs="Arial"/>
          <w:lang w:val="nl-BE"/>
        </w:rPr>
        <w:t>T = 1</w:t>
      </w:r>
      <w:r w:rsidR="007A2316" w:rsidRPr="006C61B8">
        <w:rPr>
          <w:rFonts w:ascii="Arial" w:hAnsi="Arial" w:cs="Arial"/>
          <w:lang w:val="nl-BE"/>
        </w:rPr>
        <w:t>,</w:t>
      </w:r>
      <w:r w:rsidR="006018D9" w:rsidRPr="006C61B8">
        <w:rPr>
          <w:rFonts w:ascii="Arial" w:hAnsi="Arial" w:cs="Arial"/>
          <w:lang w:val="nl-BE"/>
        </w:rPr>
        <w:t>4</w:t>
      </w:r>
      <w:r w:rsidRPr="006C61B8">
        <w:rPr>
          <w:rFonts w:ascii="Arial" w:hAnsi="Arial" w:cs="Arial"/>
          <w:lang w:val="nl-BE"/>
        </w:rPr>
        <w:t xml:space="preserve"> cm (dikte)</w:t>
      </w:r>
    </w:p>
    <w:p w:rsidR="00EE6BF1" w:rsidRPr="00B64DD5" w:rsidRDefault="00EE6BF1" w:rsidP="00EE6BF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EE6BF1" w:rsidRDefault="00EE6BF1" w:rsidP="00EE6BF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:rsidR="00EE6BF1" w:rsidRDefault="00EE6BF1" w:rsidP="00EE6BF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EE6BF1" w:rsidRPr="000E5167" w:rsidTr="00E64073">
        <w:tc>
          <w:tcPr>
            <w:tcW w:w="6091" w:type="dxa"/>
          </w:tcPr>
          <w:p w:rsidR="00EE6BF1" w:rsidRPr="000E5167" w:rsidRDefault="00EE6BF1" w:rsidP="00E64073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 en toets</w:t>
            </w:r>
          </w:p>
        </w:tc>
        <w:tc>
          <w:tcPr>
            <w:tcW w:w="3935" w:type="dxa"/>
          </w:tcPr>
          <w:p w:rsidR="00EE6BF1" w:rsidRPr="000E5167" w:rsidRDefault="00EE6BF1" w:rsidP="00E64073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Designring</w:t>
            </w:r>
          </w:p>
        </w:tc>
      </w:tr>
      <w:tr w:rsidR="00EE6BF1" w:rsidRPr="000E5167" w:rsidTr="00E64073">
        <w:tc>
          <w:tcPr>
            <w:tcW w:w="6091" w:type="dxa"/>
          </w:tcPr>
          <w:p w:rsidR="00EE6BF1" w:rsidRPr="000E5167" w:rsidRDefault="00EE6BF1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 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EE6BF1" w:rsidRPr="000E5167" w:rsidRDefault="00EE6BF1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gepolijst roestvrij staal</w:t>
            </w:r>
          </w:p>
        </w:tc>
      </w:tr>
      <w:tr w:rsidR="00EE6BF1" w:rsidRPr="000E5167" w:rsidTr="00E64073">
        <w:tc>
          <w:tcPr>
            <w:tcW w:w="6091" w:type="dxa"/>
          </w:tcPr>
          <w:p w:rsidR="00EE6BF1" w:rsidRPr="000E5167" w:rsidRDefault="00EE6BF1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wit 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EE6BF1" w:rsidRPr="000E5167" w:rsidRDefault="00EE6BF1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gepolijst roestvrij staal</w:t>
            </w:r>
          </w:p>
        </w:tc>
      </w:tr>
    </w:tbl>
    <w:p w:rsidR="00DE12F7" w:rsidRPr="006C61B8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RPr="006C61B8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1068" w:rsidRDefault="00B41068">
      <w:r>
        <w:separator/>
      </w:r>
    </w:p>
  </w:endnote>
  <w:endnote w:type="continuationSeparator" w:id="0">
    <w:p w:rsidR="00B41068" w:rsidRDefault="00B4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753" w:rsidRDefault="00B037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753" w:rsidRDefault="00B037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1068" w:rsidRDefault="00B41068">
      <w:r>
        <w:separator/>
      </w:r>
    </w:p>
  </w:footnote>
  <w:footnote w:type="continuationSeparator" w:id="0">
    <w:p w:rsidR="00B41068" w:rsidRDefault="00B4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753" w:rsidRDefault="00B037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3B280F">
      <w:rPr>
        <w:rFonts w:ascii="Arial" w:hAnsi="Arial"/>
        <w:b/>
      </w:rPr>
      <w:t>1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C41A8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roestvrij staal</w:t>
    </w:r>
    <w:r w:rsidR="00253492">
      <w:rPr>
        <w:rFonts w:ascii="Arial" w:hAnsi="Arial"/>
        <w:b/>
      </w:rPr>
      <w:t xml:space="preserve"> gelakt</w:t>
    </w:r>
    <w:r w:rsidR="00E43D97">
      <w:rPr>
        <w:rFonts w:ascii="Arial" w:hAnsi="Arial"/>
        <w:b/>
      </w:rPr>
      <w:t xml:space="preserve">, </w:t>
    </w:r>
    <w:r w:rsidR="003B280F">
      <w:rPr>
        <w:rFonts w:ascii="Arial" w:hAnsi="Arial"/>
        <w:b/>
      </w:rPr>
      <w:t>één</w:t>
    </w:r>
    <w:r w:rsidR="00E43D97">
      <w:rPr>
        <w:rFonts w:ascii="Arial" w:hAnsi="Arial"/>
        <w:b/>
      </w:rPr>
      <w:t xml:space="preserve"> spoeltoets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753" w:rsidRDefault="00B037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483C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492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C669D"/>
    <w:rsid w:val="002C6CD7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D02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280F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3DE2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6DE5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18D9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61B8"/>
    <w:rsid w:val="006C7194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4DD6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0CCC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30F0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99E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51A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2FE9"/>
    <w:rsid w:val="00B03753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1068"/>
    <w:rsid w:val="00B42EB9"/>
    <w:rsid w:val="00B44B08"/>
    <w:rsid w:val="00B514E9"/>
    <w:rsid w:val="00B54918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EAE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2BDC"/>
    <w:rsid w:val="00D34091"/>
    <w:rsid w:val="00D34E34"/>
    <w:rsid w:val="00D35C4C"/>
    <w:rsid w:val="00D3656D"/>
    <w:rsid w:val="00D371BC"/>
    <w:rsid w:val="00D3791B"/>
    <w:rsid w:val="00D37B0F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052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0805"/>
    <w:rsid w:val="00EA354B"/>
    <w:rsid w:val="00EA35A3"/>
    <w:rsid w:val="00EA4952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E6BF1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36BD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1D41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04E2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0B2C4E5-D691-4B63-B9F9-BC1F2E05AE39}"/>
</file>

<file path=customXml/itemProps2.xml><?xml version="1.0" encoding="utf-8"?>
<ds:datastoreItem xmlns:ds="http://schemas.openxmlformats.org/officeDocument/2006/customXml" ds:itemID="{F3367317-E570-4CF8-9933-5C8D7C014B6E}"/>
</file>

<file path=customXml/itemProps3.xml><?xml version="1.0" encoding="utf-8"?>
<ds:datastoreItem xmlns:ds="http://schemas.openxmlformats.org/officeDocument/2006/customXml" ds:itemID="{33A21622-82E3-434E-83FA-4D60738107E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3</Pages>
  <Words>478</Words>
  <Characters>2730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10</cp:revision>
  <cp:lastPrinted>2011-12-15T11:32:00Z</cp:lastPrinted>
  <dcterms:created xsi:type="dcterms:W3CDTF">2020-05-05T12:47:00Z</dcterms:created>
  <dcterms:modified xsi:type="dcterms:W3CDTF">2020-05-07T08:52:00Z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